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D15F8" w14:textId="04271480" w:rsidR="006F2A58" w:rsidRPr="008032BC" w:rsidRDefault="006F2A58" w:rsidP="006F2A58">
      <w:pPr>
        <w:pStyle w:val="Zkladntext2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8032BC">
        <w:rPr>
          <w:rFonts w:asciiTheme="minorHAnsi" w:hAnsiTheme="minorHAnsi" w:cstheme="minorHAnsi"/>
          <w:b/>
          <w:sz w:val="22"/>
          <w:szCs w:val="22"/>
        </w:rPr>
        <w:t xml:space="preserve">Příloha </w:t>
      </w:r>
      <w:r w:rsidR="00D21AB9" w:rsidRPr="008032BC">
        <w:rPr>
          <w:rFonts w:asciiTheme="minorHAnsi" w:hAnsiTheme="minorHAnsi" w:cstheme="minorHAnsi"/>
          <w:b/>
          <w:sz w:val="22"/>
          <w:szCs w:val="22"/>
        </w:rPr>
        <w:t>č. 4 – Vzor čestného prohlášení</w:t>
      </w:r>
    </w:p>
    <w:p w14:paraId="24A08311" w14:textId="77777777" w:rsidR="006F2A58" w:rsidRPr="008032BC" w:rsidRDefault="006F2A58" w:rsidP="006F2A58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14:paraId="3CD0F0F4" w14:textId="6A4A1A6F" w:rsidR="00F534C4" w:rsidRPr="008032BC" w:rsidRDefault="00F534C4" w:rsidP="00F534C4">
      <w:pPr>
        <w:pStyle w:val="Nadpis1"/>
        <w:spacing w:before="120" w:after="240"/>
        <w:rPr>
          <w:rFonts w:asciiTheme="minorHAnsi" w:hAnsiTheme="minorHAnsi" w:cstheme="minorHAnsi"/>
          <w:b/>
          <w:sz w:val="28"/>
          <w:szCs w:val="28"/>
        </w:rPr>
      </w:pPr>
      <w:r w:rsidRPr="008032BC">
        <w:rPr>
          <w:rFonts w:asciiTheme="minorHAnsi" w:hAnsiTheme="minorHAnsi" w:cstheme="minorHAnsi"/>
          <w:b/>
          <w:sz w:val="28"/>
          <w:szCs w:val="28"/>
        </w:rPr>
        <w:t xml:space="preserve">Čestné prohlášení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5"/>
        <w:gridCol w:w="5946"/>
      </w:tblGrid>
      <w:tr w:rsidR="00F534C4" w:rsidRPr="008032BC" w14:paraId="733ADC08" w14:textId="77777777" w:rsidTr="00EF53A0">
        <w:trPr>
          <w:trHeight w:val="510"/>
        </w:trPr>
        <w:tc>
          <w:tcPr>
            <w:tcW w:w="3835" w:type="dxa"/>
            <w:vAlign w:val="center"/>
          </w:tcPr>
          <w:p w14:paraId="36B888F3" w14:textId="2A1E741F" w:rsidR="00F534C4" w:rsidRPr="008032BC" w:rsidRDefault="00F534C4" w:rsidP="00EF53A0">
            <w:pPr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032BC">
              <w:rPr>
                <w:rFonts w:asciiTheme="minorHAnsi" w:hAnsiTheme="minorHAnsi" w:cstheme="minorHAnsi"/>
                <w:sz w:val="22"/>
                <w:szCs w:val="22"/>
              </w:rPr>
              <w:t xml:space="preserve">Název </w:t>
            </w:r>
            <w:r w:rsidR="001527C4" w:rsidRPr="008032BC">
              <w:rPr>
                <w:rFonts w:asciiTheme="minorHAnsi" w:hAnsiTheme="minorHAnsi" w:cstheme="minorHAnsi"/>
                <w:sz w:val="22"/>
                <w:szCs w:val="22"/>
              </w:rPr>
              <w:t>zadávacího řízení</w:t>
            </w:r>
            <w:r w:rsidRPr="008032B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946" w:type="dxa"/>
            <w:vAlign w:val="center"/>
          </w:tcPr>
          <w:p w14:paraId="606A909E" w14:textId="4568A0CB" w:rsidR="00F534C4" w:rsidRPr="008032BC" w:rsidRDefault="008032BC" w:rsidP="00457FD5">
            <w:pPr>
              <w:spacing w:before="60" w:after="6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bookmarkStart w:id="0" w:name="_Hlk131502401"/>
            <w:r w:rsidRPr="008032B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Dodávka a montáž </w:t>
            </w:r>
            <w:bookmarkStart w:id="1" w:name="_Hlk131503964"/>
            <w:r w:rsidRPr="008032B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kancelářského nábytku pro budovu Brain 4 </w:t>
            </w:r>
            <w:proofErr w:type="spellStart"/>
            <w:r w:rsidRPr="008032B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Industry</w:t>
            </w:r>
            <w:bookmarkEnd w:id="0"/>
            <w:bookmarkEnd w:id="1"/>
            <w:proofErr w:type="spellEnd"/>
          </w:p>
        </w:tc>
      </w:tr>
      <w:tr w:rsidR="00F534C4" w:rsidRPr="008032BC" w14:paraId="24DBE483" w14:textId="77777777" w:rsidTr="00EF53A0">
        <w:trPr>
          <w:trHeight w:val="510"/>
        </w:trPr>
        <w:tc>
          <w:tcPr>
            <w:tcW w:w="3835" w:type="dxa"/>
            <w:vAlign w:val="center"/>
          </w:tcPr>
          <w:p w14:paraId="3418088E" w14:textId="77777777" w:rsidR="00F534C4" w:rsidRPr="008032BC" w:rsidRDefault="00F534C4" w:rsidP="00F534C4">
            <w:pPr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032BC">
              <w:rPr>
                <w:rFonts w:asciiTheme="minorHAnsi" w:hAnsiTheme="minorHAnsi" w:cstheme="minorHAnsi"/>
                <w:sz w:val="22"/>
                <w:szCs w:val="22"/>
              </w:rPr>
              <w:t>Obchodní firma nebo název dodavatele / jméno:</w:t>
            </w:r>
          </w:p>
        </w:tc>
        <w:tc>
          <w:tcPr>
            <w:tcW w:w="5946" w:type="dxa"/>
            <w:vAlign w:val="center"/>
          </w:tcPr>
          <w:p w14:paraId="190D0DEC" w14:textId="77777777" w:rsidR="00F534C4" w:rsidRPr="008032BC" w:rsidRDefault="00F534C4" w:rsidP="00EF53A0">
            <w:pPr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4C4" w:rsidRPr="008032BC" w14:paraId="7C9655D3" w14:textId="77777777" w:rsidTr="00EF53A0">
        <w:trPr>
          <w:trHeight w:val="510"/>
        </w:trPr>
        <w:tc>
          <w:tcPr>
            <w:tcW w:w="3835" w:type="dxa"/>
            <w:vAlign w:val="center"/>
          </w:tcPr>
          <w:p w14:paraId="22DA3DE6" w14:textId="77777777" w:rsidR="00F534C4" w:rsidRPr="008032BC" w:rsidRDefault="00F534C4" w:rsidP="00F534C4">
            <w:pPr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032BC">
              <w:rPr>
                <w:rFonts w:asciiTheme="minorHAnsi" w:hAnsiTheme="minorHAnsi" w:cstheme="minorHAnsi"/>
                <w:sz w:val="22"/>
                <w:szCs w:val="22"/>
              </w:rPr>
              <w:t>Sídlo:</w:t>
            </w:r>
          </w:p>
        </w:tc>
        <w:tc>
          <w:tcPr>
            <w:tcW w:w="5946" w:type="dxa"/>
            <w:vAlign w:val="center"/>
          </w:tcPr>
          <w:p w14:paraId="29855EE6" w14:textId="77777777" w:rsidR="00F534C4" w:rsidRPr="008032BC" w:rsidRDefault="00F534C4" w:rsidP="00EF53A0">
            <w:pPr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4C4" w:rsidRPr="008032BC" w14:paraId="311CDD7A" w14:textId="77777777" w:rsidTr="00EF53A0">
        <w:trPr>
          <w:trHeight w:val="510"/>
        </w:trPr>
        <w:tc>
          <w:tcPr>
            <w:tcW w:w="3835" w:type="dxa"/>
            <w:vAlign w:val="center"/>
          </w:tcPr>
          <w:p w14:paraId="2E67694D" w14:textId="77777777" w:rsidR="00F534C4" w:rsidRPr="008032BC" w:rsidRDefault="00F534C4" w:rsidP="00F534C4">
            <w:pPr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032BC">
              <w:rPr>
                <w:rFonts w:asciiTheme="minorHAnsi" w:hAnsiTheme="minorHAnsi" w:cstheme="minorHAnsi"/>
                <w:sz w:val="22"/>
                <w:szCs w:val="22"/>
              </w:rPr>
              <w:t>IČO:</w:t>
            </w:r>
          </w:p>
        </w:tc>
        <w:tc>
          <w:tcPr>
            <w:tcW w:w="5946" w:type="dxa"/>
            <w:vAlign w:val="center"/>
          </w:tcPr>
          <w:p w14:paraId="503F8D4F" w14:textId="77777777" w:rsidR="00F534C4" w:rsidRPr="008032BC" w:rsidRDefault="00F534C4" w:rsidP="00EF53A0">
            <w:pPr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6959A0" w14:textId="77777777" w:rsidR="00F534C4" w:rsidRPr="008032BC" w:rsidRDefault="00F534C4" w:rsidP="00F534C4">
      <w:pPr>
        <w:autoSpaceDN w:val="0"/>
        <w:rPr>
          <w:rFonts w:asciiTheme="minorHAnsi" w:hAnsiTheme="minorHAnsi" w:cstheme="minorHAnsi"/>
          <w:kern w:val="3"/>
          <w:sz w:val="22"/>
          <w:szCs w:val="22"/>
        </w:rPr>
      </w:pPr>
    </w:p>
    <w:p w14:paraId="53A033D4" w14:textId="129D2023" w:rsidR="00F534C4" w:rsidRPr="008032BC" w:rsidRDefault="001527C4" w:rsidP="00F534C4">
      <w:pPr>
        <w:tabs>
          <w:tab w:val="left" w:pos="567"/>
        </w:tabs>
        <w:spacing w:after="240"/>
        <w:rPr>
          <w:rFonts w:asciiTheme="minorHAnsi" w:hAnsiTheme="minorHAnsi" w:cstheme="minorHAnsi"/>
          <w:b/>
          <w:sz w:val="22"/>
          <w:szCs w:val="22"/>
        </w:rPr>
      </w:pPr>
      <w:r w:rsidRPr="008032BC">
        <w:rPr>
          <w:rFonts w:asciiTheme="minorHAnsi" w:hAnsiTheme="minorHAnsi" w:cstheme="minorHAnsi"/>
          <w:sz w:val="22"/>
          <w:szCs w:val="22"/>
        </w:rPr>
        <w:t>Účastník zadávacího řízení</w:t>
      </w:r>
      <w:r w:rsidR="00F534C4" w:rsidRPr="008032BC">
        <w:rPr>
          <w:rFonts w:asciiTheme="minorHAnsi" w:hAnsiTheme="minorHAnsi" w:cstheme="minorHAnsi"/>
          <w:sz w:val="22"/>
          <w:szCs w:val="22"/>
        </w:rPr>
        <w:t xml:space="preserve"> čestně prohlašuje, že </w:t>
      </w:r>
    </w:p>
    <w:p w14:paraId="43F12AA6" w14:textId="21A84859" w:rsidR="00F534C4" w:rsidRPr="008032BC" w:rsidRDefault="00FD2B4E" w:rsidP="00F534C4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veškeré dodávané nábytkové výrobky splňuj</w:t>
      </w:r>
      <w:r w:rsidR="00343430" w:rsidRPr="008032BC">
        <w:rPr>
          <w:rFonts w:asciiTheme="minorHAnsi" w:hAnsiTheme="minorHAnsi" w:cstheme="minorHAnsi"/>
          <w:bCs/>
          <w:sz w:val="22"/>
          <w:szCs w:val="22"/>
        </w:rPr>
        <w:t>í</w:t>
      </w:r>
      <w:r w:rsidRPr="008032BC">
        <w:rPr>
          <w:rFonts w:asciiTheme="minorHAnsi" w:hAnsiTheme="minorHAnsi" w:cstheme="minorHAnsi"/>
          <w:bCs/>
          <w:sz w:val="22"/>
          <w:szCs w:val="22"/>
        </w:rPr>
        <w:t xml:space="preserve"> požadavky stanovené v nejaktuálnějším znění příslušných norem EN, jež se týkají odolnosti, požadavků na rozměry, bezpečnosti a pevnosti výrobku</w:t>
      </w:r>
      <w:r w:rsidR="00F534C4" w:rsidRPr="008032BC">
        <w:rPr>
          <w:rFonts w:asciiTheme="minorHAnsi" w:hAnsiTheme="minorHAnsi" w:cstheme="minorHAnsi"/>
          <w:sz w:val="22"/>
          <w:szCs w:val="22"/>
        </w:rPr>
        <w:t>,</w:t>
      </w:r>
      <w:r w:rsidR="009C449F" w:rsidRPr="008032B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210AB8A" w14:textId="698ECC9F" w:rsidR="0045485D" w:rsidRPr="008032BC" w:rsidRDefault="00AE594D" w:rsidP="00F534C4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veškeré dřevo použité v dodávaném nábytku bylo vytěženo zákonně v souladu s nařízením (EU) č. 995/2010 („nařízení EU o dřevu“)</w:t>
      </w:r>
      <w:r w:rsidR="00637596" w:rsidRPr="008032BC">
        <w:rPr>
          <w:rFonts w:asciiTheme="minorHAnsi" w:hAnsiTheme="minorHAnsi" w:cstheme="minorHAnsi"/>
          <w:bCs/>
          <w:sz w:val="22"/>
          <w:szCs w:val="22"/>
        </w:rPr>
        <w:t xml:space="preserve"> a k</w:t>
      </w:r>
      <w:r w:rsidRPr="008032BC">
        <w:rPr>
          <w:rFonts w:asciiTheme="minorHAnsi" w:hAnsiTheme="minorHAnsi" w:cstheme="minorHAnsi"/>
          <w:bCs/>
          <w:sz w:val="22"/>
          <w:szCs w:val="22"/>
        </w:rPr>
        <w:t xml:space="preserve"> veškeré</w:t>
      </w:r>
      <w:r w:rsidR="00637596" w:rsidRPr="008032BC">
        <w:rPr>
          <w:rFonts w:asciiTheme="minorHAnsi" w:hAnsiTheme="minorHAnsi" w:cstheme="minorHAnsi"/>
          <w:bCs/>
          <w:sz w:val="22"/>
          <w:szCs w:val="22"/>
        </w:rPr>
        <w:t>mu</w:t>
      </w:r>
      <w:r w:rsidRPr="008032BC">
        <w:rPr>
          <w:rFonts w:asciiTheme="minorHAnsi" w:hAnsiTheme="minorHAnsi" w:cstheme="minorHAnsi"/>
          <w:bCs/>
          <w:sz w:val="22"/>
          <w:szCs w:val="22"/>
        </w:rPr>
        <w:t xml:space="preserve"> dřev</w:t>
      </w:r>
      <w:r w:rsidR="00637596" w:rsidRPr="008032BC">
        <w:rPr>
          <w:rFonts w:asciiTheme="minorHAnsi" w:hAnsiTheme="minorHAnsi" w:cstheme="minorHAnsi"/>
          <w:bCs/>
          <w:sz w:val="22"/>
          <w:szCs w:val="22"/>
        </w:rPr>
        <w:t>u</w:t>
      </w:r>
      <w:r w:rsidRPr="008032BC">
        <w:rPr>
          <w:rFonts w:asciiTheme="minorHAnsi" w:hAnsiTheme="minorHAnsi" w:cstheme="minorHAnsi"/>
          <w:bCs/>
          <w:sz w:val="22"/>
          <w:szCs w:val="22"/>
        </w:rPr>
        <w:t xml:space="preserve"> nebo dřevařsk</w:t>
      </w:r>
      <w:r w:rsidR="00637596" w:rsidRPr="008032BC">
        <w:rPr>
          <w:rFonts w:asciiTheme="minorHAnsi" w:hAnsiTheme="minorHAnsi" w:cstheme="minorHAnsi"/>
          <w:bCs/>
          <w:sz w:val="22"/>
          <w:szCs w:val="22"/>
        </w:rPr>
        <w:t>ým</w:t>
      </w:r>
      <w:r w:rsidRPr="008032BC">
        <w:rPr>
          <w:rFonts w:asciiTheme="minorHAnsi" w:hAnsiTheme="minorHAnsi" w:cstheme="minorHAnsi"/>
          <w:bCs/>
          <w:sz w:val="22"/>
          <w:szCs w:val="22"/>
        </w:rPr>
        <w:t xml:space="preserve"> výrobk</w:t>
      </w:r>
      <w:r w:rsidR="00637596" w:rsidRPr="008032BC">
        <w:rPr>
          <w:rFonts w:asciiTheme="minorHAnsi" w:hAnsiTheme="minorHAnsi" w:cstheme="minorHAnsi"/>
          <w:bCs/>
          <w:sz w:val="22"/>
          <w:szCs w:val="22"/>
        </w:rPr>
        <w:t>ům</w:t>
      </w:r>
      <w:r w:rsidRPr="008032BC">
        <w:rPr>
          <w:rFonts w:asciiTheme="minorHAnsi" w:hAnsiTheme="minorHAnsi" w:cstheme="minorHAnsi"/>
          <w:bCs/>
          <w:sz w:val="22"/>
          <w:szCs w:val="22"/>
        </w:rPr>
        <w:t xml:space="preserve">, které nespadají pod nařízení (EU) č. 995/2010, </w:t>
      </w:r>
      <w:r w:rsidR="00637596" w:rsidRPr="008032BC">
        <w:rPr>
          <w:rFonts w:asciiTheme="minorHAnsi" w:hAnsiTheme="minorHAnsi" w:cstheme="minorHAnsi"/>
          <w:bCs/>
          <w:sz w:val="22"/>
          <w:szCs w:val="22"/>
        </w:rPr>
        <w:t>předkládám</w:t>
      </w:r>
      <w:r w:rsidR="0045485D" w:rsidRPr="008032BC">
        <w:rPr>
          <w:rFonts w:asciiTheme="minorHAnsi" w:hAnsiTheme="minorHAnsi" w:cstheme="minorHAnsi"/>
          <w:bCs/>
          <w:sz w:val="22"/>
          <w:szCs w:val="22"/>
        </w:rPr>
        <w:t>e</w:t>
      </w:r>
      <w:r w:rsidR="00637596" w:rsidRPr="008032BC">
        <w:rPr>
          <w:rFonts w:asciiTheme="minorHAnsi" w:hAnsiTheme="minorHAnsi" w:cstheme="minorHAnsi"/>
          <w:bCs/>
          <w:sz w:val="22"/>
          <w:szCs w:val="22"/>
        </w:rPr>
        <w:t xml:space="preserve"> následující</w:t>
      </w:r>
      <w:r w:rsidRPr="008032BC">
        <w:rPr>
          <w:rFonts w:asciiTheme="minorHAnsi" w:hAnsiTheme="minorHAnsi" w:cstheme="minorHAnsi"/>
          <w:bCs/>
          <w:sz w:val="22"/>
          <w:szCs w:val="22"/>
        </w:rPr>
        <w:t xml:space="preserve"> informace</w:t>
      </w:r>
      <w:r w:rsidR="0045485D" w:rsidRPr="008032BC">
        <w:rPr>
          <w:rFonts w:asciiTheme="minorHAnsi" w:hAnsiTheme="minorHAnsi" w:cstheme="minorHAnsi"/>
          <w:bCs/>
          <w:sz w:val="22"/>
          <w:szCs w:val="22"/>
        </w:rPr>
        <w:t>:</w:t>
      </w:r>
      <w:r w:rsidR="009C449F" w:rsidRPr="008032B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FD845BE" w14:textId="0802A47A" w:rsidR="0045485D" w:rsidRPr="008032BC" w:rsidRDefault="0055205D" w:rsidP="0045485D">
      <w:pPr>
        <w:widowControl/>
        <w:numPr>
          <w:ilvl w:val="1"/>
          <w:numId w:val="33"/>
        </w:numPr>
        <w:tabs>
          <w:tab w:val="left" w:pos="567"/>
        </w:tabs>
        <w:adjustRightInd/>
        <w:spacing w:after="120" w:line="24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Původ - z</w:t>
      </w:r>
      <w:r w:rsidR="00AE594D" w:rsidRPr="008032BC">
        <w:rPr>
          <w:rFonts w:asciiTheme="minorHAnsi" w:hAnsiTheme="minorHAnsi" w:cstheme="minorHAnsi"/>
          <w:bCs/>
          <w:sz w:val="22"/>
          <w:szCs w:val="22"/>
        </w:rPr>
        <w:t>em</w:t>
      </w:r>
      <w:r w:rsidR="0045485D" w:rsidRPr="008032BC">
        <w:rPr>
          <w:rFonts w:asciiTheme="minorHAnsi" w:hAnsiTheme="minorHAnsi" w:cstheme="minorHAnsi"/>
          <w:bCs/>
          <w:sz w:val="22"/>
          <w:szCs w:val="22"/>
        </w:rPr>
        <w:t>ě</w:t>
      </w:r>
      <w:r w:rsidR="00AE594D" w:rsidRPr="008032BC">
        <w:rPr>
          <w:rFonts w:asciiTheme="minorHAnsi" w:hAnsiTheme="minorHAnsi" w:cstheme="minorHAnsi"/>
          <w:bCs/>
          <w:sz w:val="22"/>
          <w:szCs w:val="22"/>
        </w:rPr>
        <w:t xml:space="preserve"> těžby</w:t>
      </w:r>
      <w:r w:rsidR="0045485D" w:rsidRPr="008032BC">
        <w:rPr>
          <w:rFonts w:asciiTheme="minorHAnsi" w:hAnsiTheme="minorHAnsi" w:cstheme="minorHAnsi"/>
          <w:bCs/>
          <w:sz w:val="22"/>
          <w:szCs w:val="22"/>
        </w:rPr>
        <w:t>: …………………………………………………….</w:t>
      </w:r>
      <w:r w:rsidR="00AE594D" w:rsidRPr="008032BC">
        <w:rPr>
          <w:rFonts w:asciiTheme="minorHAnsi" w:hAnsiTheme="minorHAnsi" w:cstheme="minorHAnsi"/>
          <w:bCs/>
          <w:sz w:val="22"/>
          <w:szCs w:val="22"/>
        </w:rPr>
        <w:t>,</w:t>
      </w:r>
    </w:p>
    <w:p w14:paraId="431D22F5" w14:textId="77777777" w:rsidR="0055205D" w:rsidRPr="008032BC" w:rsidRDefault="0055205D" w:rsidP="0045485D">
      <w:pPr>
        <w:widowControl/>
        <w:numPr>
          <w:ilvl w:val="1"/>
          <w:numId w:val="33"/>
        </w:numPr>
        <w:tabs>
          <w:tab w:val="left" w:pos="567"/>
        </w:tabs>
        <w:adjustRightInd/>
        <w:spacing w:after="120" w:line="24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D</w:t>
      </w:r>
      <w:r w:rsidR="00AE594D" w:rsidRPr="008032BC">
        <w:rPr>
          <w:rFonts w:asciiTheme="minorHAnsi" w:hAnsiTheme="minorHAnsi" w:cstheme="minorHAnsi"/>
          <w:bCs/>
          <w:sz w:val="22"/>
          <w:szCs w:val="22"/>
        </w:rPr>
        <w:t>ruh</w:t>
      </w:r>
      <w:r w:rsidRPr="008032BC">
        <w:rPr>
          <w:rFonts w:asciiTheme="minorHAnsi" w:hAnsiTheme="minorHAnsi" w:cstheme="minorHAnsi"/>
          <w:bCs/>
          <w:sz w:val="22"/>
          <w:szCs w:val="22"/>
        </w:rPr>
        <w:t>: ……………………………………..</w:t>
      </w:r>
    </w:p>
    <w:p w14:paraId="2B7182C9" w14:textId="77777777" w:rsidR="00F642E3" w:rsidRPr="008032BC" w:rsidRDefault="0055205D" w:rsidP="0045485D">
      <w:pPr>
        <w:widowControl/>
        <w:numPr>
          <w:ilvl w:val="1"/>
          <w:numId w:val="33"/>
        </w:numPr>
        <w:tabs>
          <w:tab w:val="left" w:pos="567"/>
        </w:tabs>
        <w:adjustRightInd/>
        <w:spacing w:after="120" w:line="24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M</w:t>
      </w:r>
      <w:r w:rsidR="00AE594D" w:rsidRPr="008032BC">
        <w:rPr>
          <w:rFonts w:asciiTheme="minorHAnsi" w:hAnsiTheme="minorHAnsi" w:cstheme="minorHAnsi"/>
          <w:bCs/>
          <w:sz w:val="22"/>
          <w:szCs w:val="22"/>
        </w:rPr>
        <w:t>nožství</w:t>
      </w:r>
      <w:r w:rsidR="00F642E3" w:rsidRPr="008032BC">
        <w:rPr>
          <w:rFonts w:asciiTheme="minorHAnsi" w:hAnsiTheme="minorHAnsi" w:cstheme="minorHAnsi"/>
          <w:bCs/>
          <w:sz w:val="22"/>
          <w:szCs w:val="22"/>
        </w:rPr>
        <w:t>: ……………………………………………</w:t>
      </w:r>
    </w:p>
    <w:p w14:paraId="15FE0BF5" w14:textId="4770986B" w:rsidR="00F534C4" w:rsidRPr="008032BC" w:rsidRDefault="00F642E3" w:rsidP="0045485D">
      <w:pPr>
        <w:widowControl/>
        <w:numPr>
          <w:ilvl w:val="1"/>
          <w:numId w:val="33"/>
        </w:numPr>
        <w:tabs>
          <w:tab w:val="left" w:pos="567"/>
        </w:tabs>
        <w:adjustRightInd/>
        <w:spacing w:after="120" w:line="24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Ú</w:t>
      </w:r>
      <w:r w:rsidR="00AE594D" w:rsidRPr="008032BC">
        <w:rPr>
          <w:rFonts w:asciiTheme="minorHAnsi" w:hAnsiTheme="minorHAnsi" w:cstheme="minorHAnsi"/>
          <w:bCs/>
          <w:sz w:val="22"/>
          <w:szCs w:val="22"/>
        </w:rPr>
        <w:t>daje</w:t>
      </w:r>
      <w:r w:rsidRPr="008032B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E594D" w:rsidRPr="008032BC">
        <w:rPr>
          <w:rFonts w:asciiTheme="minorHAnsi" w:hAnsiTheme="minorHAnsi" w:cstheme="minorHAnsi"/>
          <w:bCs/>
          <w:sz w:val="22"/>
          <w:szCs w:val="22"/>
        </w:rPr>
        <w:t>o dodavatelském řetězci</w:t>
      </w:r>
      <w:r w:rsidRPr="008032BC">
        <w:rPr>
          <w:rFonts w:asciiTheme="minorHAnsi" w:hAnsiTheme="minorHAnsi" w:cstheme="minorHAnsi"/>
          <w:sz w:val="22"/>
          <w:szCs w:val="22"/>
        </w:rPr>
        <w:t>: ………………………………………………….</w:t>
      </w:r>
    </w:p>
    <w:p w14:paraId="4E1D6DD3" w14:textId="24957746" w:rsidR="00F534C4" w:rsidRPr="008032BC" w:rsidRDefault="00374F8E" w:rsidP="00F534C4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alespoň 50 % hmotnosti dřeva použitého v nabízených nábytkových výrobcích pochází z lesů obhospodařovaných v souladu s definovanými ekologickými, sociálními a majetkovými kritérii splňujícími certifikaci FSC nebo PEFC nebo bylo použito odpadní/opětovně použité dřevo či dřevěné komponenty</w:t>
      </w:r>
      <w:r w:rsidR="00F534C4" w:rsidRPr="008032BC">
        <w:rPr>
          <w:rFonts w:asciiTheme="minorHAnsi" w:hAnsiTheme="minorHAnsi" w:cstheme="minorHAnsi"/>
          <w:sz w:val="22"/>
          <w:szCs w:val="22"/>
        </w:rPr>
        <w:t>,</w:t>
      </w:r>
      <w:r w:rsidR="009C449F" w:rsidRPr="008032BC">
        <w:rPr>
          <w:rFonts w:asciiTheme="minorHAnsi" w:hAnsiTheme="minorHAnsi" w:cstheme="minorHAnsi"/>
          <w:sz w:val="22"/>
          <w:szCs w:val="22"/>
        </w:rPr>
        <w:t xml:space="preserve"> *</w:t>
      </w:r>
    </w:p>
    <w:p w14:paraId="5A0B1DDA" w14:textId="264CEC5F" w:rsidR="00F534C4" w:rsidRPr="008032BC" w:rsidRDefault="00974C50" w:rsidP="00F534C4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v nabízených výrobcích nejsou obsaženy látky klasifikované v souladu s nařízením (ES) č. 1272/2008 (látky nebezpečné např. pro zdraví, pro životní prostředí)</w:t>
      </w:r>
      <w:r w:rsidR="00F534C4" w:rsidRPr="008032BC">
        <w:rPr>
          <w:rFonts w:asciiTheme="minorHAnsi" w:hAnsiTheme="minorHAnsi" w:cstheme="minorHAnsi"/>
          <w:sz w:val="22"/>
          <w:szCs w:val="22"/>
        </w:rPr>
        <w:t>,</w:t>
      </w:r>
      <w:r w:rsidR="009C449F" w:rsidRPr="008032B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29365D" w14:textId="65818441" w:rsidR="0016255E" w:rsidRPr="008032BC" w:rsidRDefault="0016255E" w:rsidP="0016255E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v </w:t>
      </w:r>
      <w:r w:rsidR="00F16EA0" w:rsidRPr="00F16EA0">
        <w:rPr>
          <w:rFonts w:asciiTheme="minorHAnsi" w:hAnsiTheme="minorHAnsi" w:cstheme="minorHAnsi"/>
          <w:bCs/>
          <w:sz w:val="22"/>
          <w:szCs w:val="22"/>
        </w:rPr>
        <w:t>nabízených výrobcích nejsou obsaženy olovo, rtuť, kadmium nebo jejich sloučeniny a jako nadouvadla nebo pomocná činidla ve vycpávkových materiálech nejsou použity halogenované organické sloučeniny</w:t>
      </w:r>
      <w:r w:rsidRPr="008032BC">
        <w:rPr>
          <w:rFonts w:asciiTheme="minorHAnsi" w:hAnsiTheme="minorHAnsi" w:cstheme="minorHAnsi"/>
          <w:sz w:val="22"/>
          <w:szCs w:val="22"/>
        </w:rPr>
        <w:t>,</w:t>
      </w:r>
    </w:p>
    <w:p w14:paraId="6C63B76F" w14:textId="67C22F6E" w:rsidR="003766FE" w:rsidRPr="008032BC" w:rsidRDefault="000E0124" w:rsidP="0016255E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podíl recyklovaných plastů je min. 30 % z celkové hmotnosti plastu ve výrobku,</w:t>
      </w:r>
    </w:p>
    <w:p w14:paraId="176CD9F2" w14:textId="2A69B186" w:rsidR="000E0124" w:rsidRPr="008032BC" w:rsidRDefault="00F97661" w:rsidP="0016255E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 xml:space="preserve">dodávané nábytkové výrobky jsou snadno demontovatelné, vyměnitelné a nahraditelné a </w:t>
      </w:r>
      <w:proofErr w:type="spellStart"/>
      <w:r w:rsidRPr="008032BC">
        <w:rPr>
          <w:rFonts w:asciiTheme="minorHAnsi" w:hAnsiTheme="minorHAnsi" w:cstheme="minorHAnsi"/>
          <w:bCs/>
          <w:sz w:val="22"/>
          <w:szCs w:val="22"/>
        </w:rPr>
        <w:t>roztříditelné</w:t>
      </w:r>
      <w:proofErr w:type="spellEnd"/>
      <w:r w:rsidRPr="008032BC">
        <w:rPr>
          <w:rFonts w:asciiTheme="minorHAnsi" w:hAnsiTheme="minorHAnsi" w:cstheme="minorHAnsi"/>
          <w:bCs/>
          <w:sz w:val="22"/>
          <w:szCs w:val="22"/>
        </w:rPr>
        <w:t xml:space="preserve"> podle druhu materiálu; rozebrání a náhradu je možné provádět pomocí běžného základního ručního nářadí a bez speciální kvalifikace</w:t>
      </w:r>
      <w:r w:rsidR="00DF7C7E" w:rsidRPr="008032BC">
        <w:rPr>
          <w:rFonts w:asciiTheme="minorHAnsi" w:hAnsiTheme="minorHAnsi" w:cstheme="minorHAnsi"/>
          <w:bCs/>
          <w:sz w:val="22"/>
          <w:szCs w:val="22"/>
        </w:rPr>
        <w:t>,</w:t>
      </w:r>
    </w:p>
    <w:p w14:paraId="33CC2C62" w14:textId="6DA1C53F" w:rsidR="00DB619E" w:rsidRPr="008032BC" w:rsidRDefault="00050D37" w:rsidP="0016255E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emise formaldehydu ze všech dodávaných desek na bázi dřeva v podobě, v níž se používají v nabízených nábytkových výrobcích (tj. bez povrchové úpravy, s nátěrem, krycí vrstvou, dýhováním), které byly vyrobeny s použitím pryskyřice na bázi formaldehydu, jsou menší nebo rovné mezním hodnotám E1 pro emise formaldehydu stanoveným v příloze B normy EN 13986,</w:t>
      </w:r>
    </w:p>
    <w:p w14:paraId="7218F44D" w14:textId="0B9B97EF" w:rsidR="00050D37" w:rsidRPr="008032BC" w:rsidRDefault="00E6339E" w:rsidP="0016255E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>žádná nátěrová směs použitá výrobcem nábytku k nátěru jakýchkoli dřevěných či kovových dílců nabízených nábytkových výrobků není podle nařízení Evropského parlamentu a Rady (ES) č. 1272/2008 klasifikována jako karcinogenní, mutagenní nebo toxická pro reprodukci kategorie 1 nebo 2, akutně toxická orální, dermální nebo inhalační cestou (kategorie 1 nebo 2) nebo pro vodní prostředí (kategorie 1), ani toxická pro specifické cílové orgány kategorie 1, a neobsahuje žádná aditiva na bázi kadmia, olova, šestivazného chromu, rtuti, arsenu nebo selenu v koncentracích přesahujících 0,010 % hmotnosti,</w:t>
      </w:r>
    </w:p>
    <w:p w14:paraId="6B206930" w14:textId="281519CA" w:rsidR="00E6339E" w:rsidRPr="008032BC" w:rsidRDefault="008169D6" w:rsidP="0016255E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t xml:space="preserve">žádný kovový dílec nebyl pokovován kadmiem ani sloučeninami kadmia a pokud byl na elektrolytické pokovování použit nikl, rychlost jeho uvolňování je nižší než 0,5 </w:t>
      </w:r>
      <w:proofErr w:type="spellStart"/>
      <w:r w:rsidRPr="008032BC">
        <w:rPr>
          <w:rFonts w:asciiTheme="minorHAnsi" w:hAnsiTheme="minorHAnsi" w:cstheme="minorHAnsi"/>
          <w:bCs/>
          <w:sz w:val="22"/>
          <w:szCs w:val="22"/>
        </w:rPr>
        <w:t>μg</w:t>
      </w:r>
      <w:proofErr w:type="spellEnd"/>
      <w:r w:rsidRPr="008032BC">
        <w:rPr>
          <w:rFonts w:asciiTheme="minorHAnsi" w:hAnsiTheme="minorHAnsi" w:cstheme="minorHAnsi"/>
          <w:bCs/>
          <w:sz w:val="22"/>
          <w:szCs w:val="22"/>
        </w:rPr>
        <w:t>/cm2/týden,</w:t>
      </w:r>
    </w:p>
    <w:p w14:paraId="4C8B22D4" w14:textId="6987B7D9" w:rsidR="008169D6" w:rsidRPr="008032BC" w:rsidRDefault="00513D46" w:rsidP="0016255E">
      <w:pPr>
        <w:widowControl/>
        <w:numPr>
          <w:ilvl w:val="0"/>
          <w:numId w:val="33"/>
        </w:numPr>
        <w:tabs>
          <w:tab w:val="left" w:pos="567"/>
        </w:tabs>
        <w:adjustRightInd/>
        <w:spacing w:after="120" w:line="240" w:lineRule="auto"/>
        <w:ind w:left="567" w:hanging="567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bCs/>
          <w:sz w:val="22"/>
          <w:szCs w:val="22"/>
        </w:rPr>
        <w:lastRenderedPageBreak/>
        <w:t>nábytkový výrobek ani jeho dílce/materiály neobsahují žádné specifické látky pro případné zahrnutí do seznamu podle nařízení REACH v koncentraci větší než 0,1 % (hmotnostních) podle poslední verze seznamu látek pro případné zahrnutí k datu zveřejnění výzvy k podávání nabídek</w:t>
      </w:r>
      <w:r w:rsidR="000C7697" w:rsidRPr="008032BC">
        <w:rPr>
          <w:rFonts w:asciiTheme="minorHAnsi" w:hAnsiTheme="minorHAnsi" w:cstheme="minorHAnsi"/>
          <w:bCs/>
          <w:sz w:val="22"/>
          <w:szCs w:val="22"/>
        </w:rPr>
        <w:t>.</w:t>
      </w:r>
    </w:p>
    <w:p w14:paraId="4AD38EC3" w14:textId="5394CF72" w:rsidR="00AC57C5" w:rsidRPr="008032BC" w:rsidRDefault="00AC57C5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EE71F09" w14:textId="539E4ED8" w:rsidR="00513D46" w:rsidRPr="008032BC" w:rsidRDefault="00513D46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D353626" w14:textId="6A1007B0" w:rsidR="00513D46" w:rsidRPr="008032BC" w:rsidRDefault="00513D46" w:rsidP="00513D46">
      <w:pPr>
        <w:tabs>
          <w:tab w:val="left" w:pos="567"/>
        </w:tabs>
        <w:spacing w:after="240"/>
        <w:rPr>
          <w:rFonts w:asciiTheme="minorHAnsi" w:hAnsiTheme="minorHAnsi" w:cstheme="minorHAnsi"/>
          <w:b/>
          <w:sz w:val="22"/>
          <w:szCs w:val="22"/>
        </w:rPr>
      </w:pPr>
      <w:r w:rsidRPr="008032BC">
        <w:rPr>
          <w:rFonts w:asciiTheme="minorHAnsi" w:hAnsiTheme="minorHAnsi" w:cstheme="minorHAnsi"/>
          <w:sz w:val="22"/>
          <w:szCs w:val="22"/>
        </w:rPr>
        <w:t xml:space="preserve">Účastník zadávacího řízení dále čestně prohlašuje, že </w:t>
      </w:r>
      <w:r w:rsidR="00BC5338" w:rsidRPr="008032BC">
        <w:rPr>
          <w:rFonts w:asciiTheme="minorHAnsi" w:hAnsiTheme="minorHAnsi" w:cstheme="minorHAnsi"/>
          <w:sz w:val="22"/>
          <w:szCs w:val="22"/>
        </w:rPr>
        <w:t>*</w:t>
      </w:r>
    </w:p>
    <w:p w14:paraId="7B43A59B" w14:textId="57010512" w:rsidR="00513D46" w:rsidRPr="008032BC" w:rsidRDefault="005D629D" w:rsidP="008D0F86">
      <w:pPr>
        <w:pStyle w:val="Odstavecseseznamem"/>
        <w:widowControl/>
        <w:numPr>
          <w:ilvl w:val="0"/>
          <w:numId w:val="35"/>
        </w:numPr>
        <w:tabs>
          <w:tab w:val="left" w:pos="709"/>
        </w:tabs>
        <w:adjustRightInd/>
        <w:spacing w:after="120" w:line="240" w:lineRule="auto"/>
        <w:ind w:hanging="436"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sz w:val="22"/>
          <w:szCs w:val="22"/>
        </w:rPr>
        <w:t>zaměstnává</w:t>
      </w:r>
      <w:r w:rsidR="00F86224" w:rsidRPr="008032BC">
        <w:rPr>
          <w:rFonts w:asciiTheme="minorHAnsi" w:hAnsiTheme="minorHAnsi" w:cstheme="minorHAnsi"/>
          <w:sz w:val="22"/>
          <w:szCs w:val="22"/>
        </w:rPr>
        <w:t>me</w:t>
      </w:r>
      <w:r w:rsidRPr="008032BC">
        <w:rPr>
          <w:rFonts w:asciiTheme="minorHAnsi" w:hAnsiTheme="minorHAnsi" w:cstheme="minorHAnsi"/>
          <w:sz w:val="22"/>
          <w:szCs w:val="22"/>
        </w:rPr>
        <w:t xml:space="preserve"> více než 50 % osob se zdravotním postižením ve smyslu § 67 odst. 2 zákona č. 435/2004</w:t>
      </w:r>
      <w:r w:rsidR="008D0F86" w:rsidRPr="008032BC">
        <w:rPr>
          <w:rFonts w:asciiTheme="minorHAnsi" w:hAnsiTheme="minorHAnsi" w:cstheme="minorHAnsi"/>
          <w:sz w:val="22"/>
          <w:szCs w:val="22"/>
        </w:rPr>
        <w:t xml:space="preserve"> </w:t>
      </w:r>
      <w:r w:rsidRPr="008032BC">
        <w:rPr>
          <w:rFonts w:asciiTheme="minorHAnsi" w:hAnsiTheme="minorHAnsi" w:cstheme="minorHAnsi"/>
          <w:sz w:val="22"/>
          <w:szCs w:val="22"/>
        </w:rPr>
        <w:t>Sb., o zaměstnanosti, ve znění pozdějších předpisů</w:t>
      </w:r>
      <w:r w:rsidR="00F86224" w:rsidRPr="008032BC">
        <w:rPr>
          <w:rFonts w:asciiTheme="minorHAnsi" w:hAnsiTheme="minorHAnsi" w:cstheme="minorHAnsi"/>
          <w:sz w:val="22"/>
          <w:szCs w:val="22"/>
        </w:rPr>
        <w:t>,</w:t>
      </w:r>
      <w:r w:rsidR="00EF731A" w:rsidRPr="008032BC">
        <w:rPr>
          <w:rFonts w:asciiTheme="minorHAnsi" w:hAnsiTheme="minorHAnsi" w:cstheme="minorHAnsi"/>
          <w:sz w:val="22"/>
          <w:szCs w:val="22"/>
        </w:rPr>
        <w:t xml:space="preserve"> **</w:t>
      </w:r>
    </w:p>
    <w:p w14:paraId="7A704A27" w14:textId="540CC33C" w:rsidR="00F86224" w:rsidRPr="008032BC" w:rsidRDefault="00BA1A21" w:rsidP="008D0F86">
      <w:pPr>
        <w:pStyle w:val="Odstavecseseznamem"/>
        <w:widowControl/>
        <w:numPr>
          <w:ilvl w:val="0"/>
          <w:numId w:val="35"/>
        </w:numPr>
        <w:tabs>
          <w:tab w:val="left" w:pos="709"/>
        </w:tabs>
        <w:adjustRightInd/>
        <w:spacing w:after="120" w:line="240" w:lineRule="auto"/>
        <w:ind w:hanging="436"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sz w:val="22"/>
          <w:szCs w:val="22"/>
        </w:rPr>
        <w:t>všechny desky na bázi dřeva použité v nabízeném nábytku vykazují emise formaldehydu na úrovni 65 % mezních hodnot E1 pro emise formaldehydu stanovených v příloze B normy EN 13986,</w:t>
      </w:r>
    </w:p>
    <w:p w14:paraId="07461458" w14:textId="77777777" w:rsidR="00117A92" w:rsidRDefault="000C7697" w:rsidP="008D0F86">
      <w:pPr>
        <w:pStyle w:val="Odstavecseseznamem"/>
        <w:widowControl/>
        <w:numPr>
          <w:ilvl w:val="0"/>
          <w:numId w:val="35"/>
        </w:numPr>
        <w:tabs>
          <w:tab w:val="left" w:pos="709"/>
        </w:tabs>
        <w:adjustRightInd/>
        <w:spacing w:after="120" w:line="240" w:lineRule="auto"/>
        <w:ind w:hanging="436"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sz w:val="22"/>
          <w:szCs w:val="22"/>
        </w:rPr>
        <w:t xml:space="preserve">všechny plastové dílce, jejichž hmotnost je větší než 100 g a jsou použité v nabízených nábytkových výrobcích, </w:t>
      </w:r>
      <w:r w:rsidR="00D02163" w:rsidRPr="008032BC">
        <w:rPr>
          <w:rFonts w:asciiTheme="minorHAnsi" w:hAnsiTheme="minorHAnsi" w:cstheme="minorHAnsi"/>
          <w:sz w:val="22"/>
          <w:szCs w:val="22"/>
        </w:rPr>
        <w:t>budou</w:t>
      </w:r>
      <w:r w:rsidRPr="008032BC">
        <w:rPr>
          <w:rFonts w:asciiTheme="minorHAnsi" w:hAnsiTheme="minorHAnsi" w:cstheme="minorHAnsi"/>
          <w:sz w:val="22"/>
          <w:szCs w:val="22"/>
        </w:rPr>
        <w:t xml:space="preserve"> označeny podle norem EN ISO 11469 a EN ISO 1043 (části 1–4)</w:t>
      </w:r>
      <w:r w:rsidR="00117A92">
        <w:rPr>
          <w:rFonts w:asciiTheme="minorHAnsi" w:hAnsiTheme="minorHAnsi" w:cstheme="minorHAnsi"/>
          <w:sz w:val="22"/>
          <w:szCs w:val="22"/>
        </w:rPr>
        <w:t>,</w:t>
      </w:r>
    </w:p>
    <w:p w14:paraId="08AAB323" w14:textId="337CB80F" w:rsidR="00BA1A21" w:rsidRPr="008032BC" w:rsidRDefault="00AA66CF" w:rsidP="008D0F86">
      <w:pPr>
        <w:pStyle w:val="Odstavecseseznamem"/>
        <w:widowControl/>
        <w:numPr>
          <w:ilvl w:val="0"/>
          <w:numId w:val="35"/>
        </w:numPr>
        <w:tabs>
          <w:tab w:val="left" w:pos="709"/>
        </w:tabs>
        <w:adjustRightInd/>
        <w:spacing w:after="120" w:line="240" w:lineRule="auto"/>
        <w:ind w:hanging="436"/>
        <w:textAlignment w:val="auto"/>
        <w:rPr>
          <w:rFonts w:asciiTheme="minorHAnsi" w:hAnsiTheme="minorHAnsi" w:cstheme="minorHAnsi"/>
          <w:sz w:val="22"/>
          <w:szCs w:val="22"/>
        </w:rPr>
      </w:pPr>
      <w:r w:rsidRPr="00AA66CF">
        <w:rPr>
          <w:rFonts w:asciiTheme="minorHAnsi" w:hAnsiTheme="minorHAnsi" w:cstheme="minorHAnsi"/>
          <w:sz w:val="22"/>
          <w:szCs w:val="22"/>
        </w:rPr>
        <w:t xml:space="preserve">celkové emise těkavých organických sloučenin (TVOC) z celého čalouněného nábytkového výrobku (kancelářské židle) dosahují koncentrací TVOC ve zkušební komoře méně než 500 </w:t>
      </w:r>
      <w:proofErr w:type="spellStart"/>
      <w:r w:rsidRPr="00AA66CF">
        <w:rPr>
          <w:rFonts w:asciiTheme="minorHAnsi" w:hAnsiTheme="minorHAnsi" w:cstheme="minorHAnsi"/>
          <w:sz w:val="22"/>
          <w:szCs w:val="22"/>
        </w:rPr>
        <w:t>μg</w:t>
      </w:r>
      <w:proofErr w:type="spellEnd"/>
      <w:r w:rsidRPr="00AA66CF">
        <w:rPr>
          <w:rFonts w:asciiTheme="minorHAnsi" w:hAnsiTheme="minorHAnsi" w:cstheme="minorHAnsi"/>
          <w:sz w:val="22"/>
          <w:szCs w:val="22"/>
        </w:rPr>
        <w:t>/m3 po 28 dnech zkoušení podle normy ISO 16000 nebo podle ekvivalentních norem.</w:t>
      </w:r>
    </w:p>
    <w:p w14:paraId="1C8A89FB" w14:textId="10914730" w:rsidR="005D629D" w:rsidRPr="008032BC" w:rsidRDefault="005D629D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3064BF6D" w14:textId="77777777" w:rsidR="00FD030C" w:rsidRPr="008032BC" w:rsidRDefault="00FD030C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35E329EB" w14:textId="77777777" w:rsidR="00E5744B" w:rsidRPr="008032BC" w:rsidRDefault="00E5744B" w:rsidP="00E5744B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sz w:val="22"/>
          <w:szCs w:val="22"/>
        </w:rPr>
        <w:t>* účastník zadávacího řízení přizpůsobí údaje skutečnostem, které prokazuje v rámci hodnocení</w:t>
      </w:r>
    </w:p>
    <w:p w14:paraId="1C0B656D" w14:textId="37E9B63E" w:rsidR="00EF731A" w:rsidRPr="008032BC" w:rsidRDefault="00401B5F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8032BC">
        <w:rPr>
          <w:rFonts w:asciiTheme="minorHAnsi" w:hAnsiTheme="minorHAnsi" w:cstheme="minorHAnsi"/>
          <w:sz w:val="22"/>
          <w:szCs w:val="22"/>
        </w:rPr>
        <w:t>**</w:t>
      </w:r>
      <w:r w:rsidR="00FD030C" w:rsidRPr="008032BC">
        <w:rPr>
          <w:rFonts w:asciiTheme="minorHAnsi" w:hAnsiTheme="minorHAnsi" w:cstheme="minorHAnsi"/>
          <w:sz w:val="22"/>
          <w:szCs w:val="22"/>
        </w:rPr>
        <w:t xml:space="preserve"> </w:t>
      </w:r>
      <w:r w:rsidR="00093FFE" w:rsidRPr="008032BC">
        <w:rPr>
          <w:rFonts w:asciiTheme="minorHAnsi" w:hAnsiTheme="minorHAnsi" w:cstheme="minorHAnsi"/>
          <w:sz w:val="22"/>
          <w:szCs w:val="22"/>
        </w:rPr>
        <w:t xml:space="preserve">nutno doložit </w:t>
      </w:r>
      <w:r w:rsidR="00FD030C" w:rsidRPr="008032BC">
        <w:rPr>
          <w:rFonts w:asciiTheme="minorHAnsi" w:hAnsiTheme="minorHAnsi" w:cstheme="minorHAnsi"/>
          <w:sz w:val="22"/>
          <w:szCs w:val="22"/>
        </w:rPr>
        <w:t>potvrzení Úřadu práce ČR (příslušné krajské pobočky nebo pobočky pro hlavní město Prahu) nebo potvrzení či rozhodnutí orgánu sociálního zabezpečení, které se týkají osob se zdravotním postižením</w:t>
      </w:r>
    </w:p>
    <w:p w14:paraId="41557EAD" w14:textId="24107AE9" w:rsidR="00EF731A" w:rsidRPr="008032BC" w:rsidRDefault="00EF731A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27480CF8" w14:textId="77777777" w:rsidR="00FD030C" w:rsidRPr="008032BC" w:rsidRDefault="00FD030C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3118B4AB" w14:textId="595DAC5C" w:rsidR="00AC57C5" w:rsidRPr="008032BC" w:rsidRDefault="00AC57C5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032BC">
        <w:rPr>
          <w:rFonts w:asciiTheme="minorHAnsi" w:hAnsiTheme="minorHAnsi" w:cstheme="minorHAnsi"/>
          <w:b/>
          <w:sz w:val="22"/>
          <w:szCs w:val="22"/>
          <w:lang w:eastAsia="en-US"/>
        </w:rPr>
        <w:t>Podpisy relevantních osob:</w:t>
      </w:r>
    </w:p>
    <w:p w14:paraId="79AA2C85" w14:textId="7C3ECBC1" w:rsidR="00BC1E03" w:rsidRPr="008032BC" w:rsidRDefault="00BC1E03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01B9E0E" w14:textId="6DB818BC" w:rsidR="00EF731A" w:rsidRPr="008032BC" w:rsidRDefault="00FD030C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032BC">
        <w:rPr>
          <w:rFonts w:asciiTheme="minorHAnsi" w:hAnsiTheme="minorHAnsi" w:cstheme="minorHAnsi"/>
          <w:b/>
          <w:sz w:val="22"/>
          <w:szCs w:val="22"/>
          <w:lang w:eastAsia="en-US"/>
        </w:rPr>
        <w:t>…………………………………………………………..</w:t>
      </w:r>
    </w:p>
    <w:p w14:paraId="4A99CD59" w14:textId="09679C49" w:rsidR="00FD030C" w:rsidRPr="008032BC" w:rsidRDefault="00FD030C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6E364E6" w14:textId="2553945D" w:rsidR="00FD030C" w:rsidRPr="008032BC" w:rsidRDefault="00FD030C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032BC">
        <w:rPr>
          <w:rFonts w:asciiTheme="minorHAnsi" w:hAnsiTheme="minorHAnsi" w:cstheme="minorHAnsi"/>
          <w:b/>
          <w:sz w:val="22"/>
          <w:szCs w:val="22"/>
          <w:lang w:eastAsia="en-US"/>
        </w:rPr>
        <w:t>…………………………………………………………..</w:t>
      </w:r>
    </w:p>
    <w:p w14:paraId="10CE6592" w14:textId="591B3C13" w:rsidR="00EF731A" w:rsidRPr="008032BC" w:rsidRDefault="00EF731A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04DC7AED" w14:textId="77777777" w:rsidR="00EF731A" w:rsidRPr="008032BC" w:rsidRDefault="00EF731A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627C633" w14:textId="5B1266AA" w:rsidR="00BC1E03" w:rsidRPr="008032BC" w:rsidRDefault="00BC1E03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032BC">
        <w:rPr>
          <w:rFonts w:asciiTheme="minorHAnsi" w:hAnsiTheme="minorHAnsi" w:cstheme="minorHAnsi"/>
          <w:b/>
          <w:sz w:val="22"/>
          <w:szCs w:val="22"/>
          <w:lang w:eastAsia="en-US"/>
        </w:rPr>
        <w:t>Přílohy:</w:t>
      </w:r>
    </w:p>
    <w:p w14:paraId="0F9661BC" w14:textId="02568AA7" w:rsidR="002F269F" w:rsidRPr="008032BC" w:rsidRDefault="00C56A74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Cs/>
          <w:color w:val="FF0000"/>
          <w:sz w:val="22"/>
          <w:szCs w:val="22"/>
          <w:lang w:eastAsia="en-US"/>
        </w:rPr>
      </w:pPr>
      <w:r w:rsidRPr="008032BC">
        <w:rPr>
          <w:rFonts w:asciiTheme="minorHAnsi" w:eastAsia="Calibri" w:hAnsiTheme="minorHAnsi" w:cstheme="minorHAnsi"/>
          <w:snapToGrid w:val="0"/>
          <w:color w:val="FF0000"/>
          <w:sz w:val="22"/>
          <w:szCs w:val="22"/>
        </w:rPr>
        <w:t>účastník zadávacího řízení doplní další doklady, dokumenty</w:t>
      </w:r>
      <w:r w:rsidR="006E691E" w:rsidRPr="008032BC">
        <w:rPr>
          <w:rFonts w:asciiTheme="minorHAnsi" w:eastAsia="Calibri" w:hAnsiTheme="minorHAnsi" w:cstheme="minorHAnsi"/>
          <w:snapToGrid w:val="0"/>
          <w:color w:val="FF0000"/>
          <w:sz w:val="22"/>
          <w:szCs w:val="22"/>
        </w:rPr>
        <w:t>,</w:t>
      </w:r>
      <w:r w:rsidRPr="008032BC">
        <w:rPr>
          <w:rFonts w:asciiTheme="minorHAnsi" w:eastAsia="Calibri" w:hAnsiTheme="minorHAnsi" w:cstheme="minorHAnsi"/>
          <w:snapToGrid w:val="0"/>
          <w:color w:val="FF0000"/>
          <w:sz w:val="22"/>
          <w:szCs w:val="22"/>
        </w:rPr>
        <w:t xml:space="preserve"> certifikáty, prohlášení, popisy, fotografie, návody apod.</w:t>
      </w:r>
      <w:r w:rsidR="006E691E" w:rsidRPr="008032BC">
        <w:rPr>
          <w:rFonts w:asciiTheme="minorHAnsi" w:eastAsia="Calibri" w:hAnsiTheme="minorHAnsi" w:cstheme="minorHAnsi"/>
          <w:snapToGrid w:val="0"/>
          <w:color w:val="FF0000"/>
          <w:sz w:val="22"/>
          <w:szCs w:val="22"/>
        </w:rPr>
        <w:t>, např. n</w:t>
      </w:r>
      <w:r w:rsidR="00BC1E03" w:rsidRPr="008032BC">
        <w:rPr>
          <w:rFonts w:asciiTheme="minorHAnsi" w:hAnsiTheme="minorHAnsi" w:cstheme="minorHAnsi"/>
          <w:bCs/>
          <w:color w:val="FF0000"/>
          <w:sz w:val="22"/>
          <w:szCs w:val="22"/>
          <w:lang w:eastAsia="en-US"/>
        </w:rPr>
        <w:t xml:space="preserve">ávody k </w:t>
      </w:r>
      <w:r w:rsidR="002F269F" w:rsidRPr="008032BC">
        <w:rPr>
          <w:rFonts w:asciiTheme="minorHAnsi" w:hAnsiTheme="minorHAnsi" w:cstheme="minorHAnsi"/>
          <w:bCs/>
          <w:color w:val="FF0000"/>
          <w:sz w:val="22"/>
          <w:szCs w:val="22"/>
        </w:rPr>
        <w:t>rozebrání a náhradě poškozených dílců/materiálů</w:t>
      </w:r>
      <w:r w:rsidR="00784418" w:rsidRPr="008032BC">
        <w:rPr>
          <w:rFonts w:asciiTheme="minorHAnsi" w:hAnsiTheme="minorHAnsi" w:cstheme="minorHAnsi"/>
          <w:bCs/>
          <w:color w:val="FF0000"/>
          <w:sz w:val="22"/>
          <w:szCs w:val="22"/>
        </w:rPr>
        <w:t>, c</w:t>
      </w:r>
      <w:r w:rsidR="002F269F" w:rsidRPr="008032BC">
        <w:rPr>
          <w:rFonts w:asciiTheme="minorHAnsi" w:hAnsiTheme="minorHAnsi" w:cstheme="minorHAnsi"/>
          <w:bCs/>
          <w:color w:val="FF0000"/>
          <w:sz w:val="22"/>
          <w:szCs w:val="22"/>
        </w:rPr>
        <w:t>ertifikáty</w:t>
      </w:r>
      <w:r w:rsidR="00784418" w:rsidRPr="008032B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k příslušným ekoznačkám apod.</w:t>
      </w:r>
    </w:p>
    <w:p w14:paraId="484E209B" w14:textId="77777777" w:rsidR="00BC1E03" w:rsidRPr="008032BC" w:rsidRDefault="00BC1E03" w:rsidP="00AC57C5">
      <w:pPr>
        <w:widowControl/>
        <w:tabs>
          <w:tab w:val="left" w:pos="567"/>
        </w:tabs>
        <w:adjustRightInd/>
        <w:spacing w:after="120" w:line="240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BD7D831" w14:textId="77777777" w:rsidR="00EA019F" w:rsidRPr="008032BC" w:rsidRDefault="00EA019F" w:rsidP="006F2A58">
      <w:pPr>
        <w:pStyle w:val="Zkladntext2"/>
        <w:spacing w:line="240" w:lineRule="auto"/>
        <w:rPr>
          <w:rFonts w:asciiTheme="minorHAnsi" w:hAnsiTheme="minorHAnsi" w:cstheme="minorHAnsi"/>
          <w:b/>
          <w:spacing w:val="40"/>
          <w:sz w:val="22"/>
          <w:szCs w:val="22"/>
        </w:rPr>
      </w:pPr>
    </w:p>
    <w:p w14:paraId="4E8C9771" w14:textId="77777777" w:rsidR="00C102DE" w:rsidRPr="008032BC" w:rsidRDefault="00C102DE" w:rsidP="00C102DE">
      <w:pPr>
        <w:widowControl/>
        <w:adjustRightInd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C102DE" w:rsidRPr="008032BC" w:rsidSect="00AD07D1">
      <w:headerReference w:type="first" r:id="rId8"/>
      <w:pgSz w:w="11906" w:h="16838" w:code="9"/>
      <w:pgMar w:top="1418" w:right="851" w:bottom="1418" w:left="851" w:header="709" w:footer="314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A4FAD" w14:textId="77777777" w:rsidR="00EB28EE" w:rsidRDefault="00EB28EE" w:rsidP="006F2A58">
      <w:pPr>
        <w:spacing w:line="240" w:lineRule="auto"/>
      </w:pPr>
      <w:r>
        <w:separator/>
      </w:r>
    </w:p>
  </w:endnote>
  <w:endnote w:type="continuationSeparator" w:id="0">
    <w:p w14:paraId="2557D19B" w14:textId="77777777" w:rsidR="00EB28EE" w:rsidRDefault="00EB28EE" w:rsidP="006F2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5CC12" w14:textId="77777777" w:rsidR="00EB28EE" w:rsidRDefault="00EB28EE" w:rsidP="006F2A58">
      <w:pPr>
        <w:spacing w:line="240" w:lineRule="auto"/>
      </w:pPr>
      <w:r>
        <w:separator/>
      </w:r>
    </w:p>
  </w:footnote>
  <w:footnote w:type="continuationSeparator" w:id="0">
    <w:p w14:paraId="7EF4DB5A" w14:textId="77777777" w:rsidR="00EB28EE" w:rsidRDefault="00EB28EE" w:rsidP="006F2A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DB720" w14:textId="77777777" w:rsidR="00EA019F" w:rsidRPr="00795A47" w:rsidRDefault="00EA019F" w:rsidP="00795A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1EF2B142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multilevel"/>
    <w:tmpl w:val="771E50C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"/>
      <w:lvlJc w:val="left"/>
      <w:pPr>
        <w:tabs>
          <w:tab w:val="num" w:pos="907"/>
        </w:tabs>
        <w:ind w:left="907" w:hanging="51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12"/>
    <w:multiLevelType w:val="multilevel"/>
    <w:tmpl w:val="D5EA0522"/>
    <w:name w:val="WW8Num18"/>
    <w:lvl w:ilvl="0">
      <w:start w:val="3"/>
      <w:numFmt w:val="decimal"/>
      <w:lvlText w:val="2.%1"/>
      <w:lvlJc w:val="left"/>
      <w:pPr>
        <w:tabs>
          <w:tab w:val="num" w:pos="1069"/>
        </w:tabs>
        <w:ind w:left="1069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1429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29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89" w:hanging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49" w:hanging="144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49" w:hanging="144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09" w:hanging="180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69" w:hanging="21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00350F00"/>
    <w:multiLevelType w:val="hybridMultilevel"/>
    <w:tmpl w:val="E9ACFEEA"/>
    <w:lvl w:ilvl="0" w:tplc="0FB2713E">
      <w:start w:val="1"/>
      <w:numFmt w:val="decimal"/>
      <w:lvlText w:val="4.2.%1"/>
      <w:lvlJc w:val="left"/>
      <w:pPr>
        <w:ind w:left="1211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06F87CD3"/>
    <w:multiLevelType w:val="hybridMultilevel"/>
    <w:tmpl w:val="B50645D6"/>
    <w:lvl w:ilvl="0" w:tplc="E39A25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DC5BF4"/>
    <w:multiLevelType w:val="hybridMultilevel"/>
    <w:tmpl w:val="E7B830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D4AEE"/>
    <w:multiLevelType w:val="hybridMultilevel"/>
    <w:tmpl w:val="790A135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22EF3"/>
    <w:multiLevelType w:val="hybridMultilevel"/>
    <w:tmpl w:val="8FF63706"/>
    <w:lvl w:ilvl="0" w:tplc="5E0679FA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1" w:tplc="0405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21200A0A"/>
    <w:multiLevelType w:val="hybridMultilevel"/>
    <w:tmpl w:val="3E4AF4D0"/>
    <w:lvl w:ilvl="0" w:tplc="8ADA5462">
      <w:start w:val="1"/>
      <w:numFmt w:val="upperLetter"/>
      <w:pStyle w:val="Textodstavce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A344A5B"/>
    <w:multiLevelType w:val="hybridMultilevel"/>
    <w:tmpl w:val="F72262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53D9A"/>
    <w:multiLevelType w:val="singleLevel"/>
    <w:tmpl w:val="D87A787E"/>
    <w:lvl w:ilvl="0">
      <w:start w:val="1"/>
      <w:numFmt w:val="bullet"/>
      <w:pStyle w:val="Odsazen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5" w15:restartNumberingAfterBreak="0">
    <w:nsid w:val="438D3A09"/>
    <w:multiLevelType w:val="hybridMultilevel"/>
    <w:tmpl w:val="44EC7B4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33F6D"/>
    <w:multiLevelType w:val="multilevel"/>
    <w:tmpl w:val="A3BA9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odr1"/>
      <w:lvlText w:val=""/>
      <w:lvlJc w:val="left"/>
      <w:pPr>
        <w:tabs>
          <w:tab w:val="num" w:pos="1440"/>
        </w:tabs>
        <w:ind w:left="1137" w:hanging="57"/>
      </w:pPr>
      <w:rPr>
        <w:rFonts w:ascii="Wingdings" w:hAnsi="Wingdings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318A4"/>
    <w:multiLevelType w:val="hybridMultilevel"/>
    <w:tmpl w:val="646014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271BF"/>
    <w:multiLevelType w:val="multilevel"/>
    <w:tmpl w:val="FAC28266"/>
    <w:lvl w:ilvl="0">
      <w:start w:val="1"/>
      <w:numFmt w:val="lowerLetter"/>
      <w:pStyle w:val="odsazen0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357A95"/>
    <w:multiLevelType w:val="multilevel"/>
    <w:tmpl w:val="EC32D084"/>
    <w:styleLink w:val="StylSodrkami"/>
    <w:lvl w:ilvl="0">
      <w:start w:val="1"/>
      <w:numFmt w:val="bullet"/>
      <w:lvlText w:val=""/>
      <w:lvlJc w:val="left"/>
      <w:pPr>
        <w:tabs>
          <w:tab w:val="num" w:pos="720"/>
        </w:tabs>
        <w:ind w:left="1069" w:hanging="360"/>
      </w:pPr>
      <w:rPr>
        <w:rFonts w:ascii="Symbol" w:hAnsi="Symbol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3008E"/>
    <w:multiLevelType w:val="hybridMultilevel"/>
    <w:tmpl w:val="86086C40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5A8B53BE"/>
    <w:multiLevelType w:val="multilevel"/>
    <w:tmpl w:val="B1E2A072"/>
    <w:lvl w:ilvl="0">
      <w:start w:val="1"/>
      <w:numFmt w:val="bullet"/>
      <w:pStyle w:val="od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250D5"/>
    <w:multiLevelType w:val="hybridMultilevel"/>
    <w:tmpl w:val="37089B26"/>
    <w:lvl w:ilvl="0" w:tplc="E474F4DC">
      <w:start w:val="1"/>
      <w:numFmt w:val="bullet"/>
      <w:pStyle w:val="NormalOdsazOdr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82B49632">
      <w:numFmt w:val="bullet"/>
      <w:lvlText w:val="-"/>
      <w:lvlJc w:val="left"/>
      <w:pPr>
        <w:ind w:left="5922" w:hanging="360"/>
      </w:pPr>
      <w:rPr>
        <w:rFonts w:ascii="Verdana" w:eastAsia="Times New Roman" w:hAnsi="Verdana" w:cs="Arial" w:hint="default"/>
      </w:rPr>
    </w:lvl>
    <w:lvl w:ilvl="4" w:tplc="04050003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23" w15:restartNumberingAfterBreak="0">
    <w:nsid w:val="5E8C6D67"/>
    <w:multiLevelType w:val="hybridMultilevel"/>
    <w:tmpl w:val="C18A4E92"/>
    <w:lvl w:ilvl="0" w:tplc="8822F25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33187490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 w:tplc="25EE7D7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08695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7269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CE7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7077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FE68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6263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FE29FA"/>
    <w:multiLevelType w:val="hybridMultilevel"/>
    <w:tmpl w:val="9C2A6792"/>
    <w:lvl w:ilvl="0" w:tplc="BE764A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EE684F"/>
    <w:multiLevelType w:val="hybridMultilevel"/>
    <w:tmpl w:val="BF467092"/>
    <w:lvl w:ilvl="0" w:tplc="4DFE57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DA716B"/>
    <w:multiLevelType w:val="hybridMultilevel"/>
    <w:tmpl w:val="BA2E0D86"/>
    <w:lvl w:ilvl="0" w:tplc="0405001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AA38E8"/>
    <w:multiLevelType w:val="hybridMultilevel"/>
    <w:tmpl w:val="0346CF62"/>
    <w:lvl w:ilvl="0" w:tplc="4DFE5780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04050003">
      <w:start w:val="1"/>
      <w:numFmt w:val="decimal"/>
      <w:lvlText w:val="%2."/>
      <w:lvlJc w:val="left"/>
      <w:pPr>
        <w:ind w:left="1794" w:hanging="360"/>
      </w:pPr>
      <w:rPr>
        <w:rFonts w:ascii="Verdana" w:eastAsia="Times New Roman" w:hAnsi="Verdana" w:cs="Times New Roman"/>
        <w:sz w:val="20"/>
        <w:szCs w:val="20"/>
      </w:rPr>
    </w:lvl>
    <w:lvl w:ilvl="2" w:tplc="04050005">
      <w:start w:val="1"/>
      <w:numFmt w:val="lowerRoman"/>
      <w:lvlText w:val="%3."/>
      <w:lvlJc w:val="right"/>
      <w:pPr>
        <w:ind w:left="2514" w:hanging="180"/>
      </w:pPr>
    </w:lvl>
    <w:lvl w:ilvl="3" w:tplc="04050001" w:tentative="1">
      <w:start w:val="1"/>
      <w:numFmt w:val="decimal"/>
      <w:lvlText w:val="%4."/>
      <w:lvlJc w:val="left"/>
      <w:pPr>
        <w:ind w:left="3234" w:hanging="360"/>
      </w:pPr>
    </w:lvl>
    <w:lvl w:ilvl="4" w:tplc="04050003" w:tentative="1">
      <w:start w:val="1"/>
      <w:numFmt w:val="lowerLetter"/>
      <w:lvlText w:val="%5."/>
      <w:lvlJc w:val="left"/>
      <w:pPr>
        <w:ind w:left="3954" w:hanging="360"/>
      </w:pPr>
    </w:lvl>
    <w:lvl w:ilvl="5" w:tplc="04050005" w:tentative="1">
      <w:start w:val="1"/>
      <w:numFmt w:val="lowerRoman"/>
      <w:lvlText w:val="%6."/>
      <w:lvlJc w:val="right"/>
      <w:pPr>
        <w:ind w:left="4674" w:hanging="180"/>
      </w:pPr>
    </w:lvl>
    <w:lvl w:ilvl="6" w:tplc="04050001" w:tentative="1">
      <w:start w:val="1"/>
      <w:numFmt w:val="decimal"/>
      <w:lvlText w:val="%7."/>
      <w:lvlJc w:val="left"/>
      <w:pPr>
        <w:ind w:left="5394" w:hanging="360"/>
      </w:pPr>
    </w:lvl>
    <w:lvl w:ilvl="7" w:tplc="04050003" w:tentative="1">
      <w:start w:val="1"/>
      <w:numFmt w:val="lowerLetter"/>
      <w:lvlText w:val="%8."/>
      <w:lvlJc w:val="left"/>
      <w:pPr>
        <w:ind w:left="6114" w:hanging="360"/>
      </w:pPr>
    </w:lvl>
    <w:lvl w:ilvl="8" w:tplc="04050005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8" w15:restartNumberingAfterBreak="0">
    <w:nsid w:val="6D9829D0"/>
    <w:multiLevelType w:val="multilevel"/>
    <w:tmpl w:val="4F5AB306"/>
    <w:styleLink w:val="StylVcerovov10b"/>
    <w:lvl w:ilvl="0">
      <w:start w:val="1"/>
      <w:numFmt w:val="bullet"/>
      <w:lvlText w:val=""/>
      <w:lvlJc w:val="left"/>
      <w:pPr>
        <w:tabs>
          <w:tab w:val="num" w:pos="720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07347E"/>
    <w:multiLevelType w:val="hybridMultilevel"/>
    <w:tmpl w:val="43C0A4D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11425"/>
    <w:multiLevelType w:val="multilevel"/>
    <w:tmpl w:val="7DD82A00"/>
    <w:lvl w:ilvl="0">
      <w:start w:val="1"/>
      <w:numFmt w:val="bullet"/>
      <w:pStyle w:val="tabod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33D69"/>
    <w:multiLevelType w:val="hybridMultilevel"/>
    <w:tmpl w:val="4342A15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E0C02"/>
    <w:multiLevelType w:val="multilevel"/>
    <w:tmpl w:val="E4FAF0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7530005"/>
    <w:multiLevelType w:val="multilevel"/>
    <w:tmpl w:val="CD9EBA12"/>
    <w:lvl w:ilvl="0">
      <w:start w:val="1"/>
      <w:numFmt w:val="decimal"/>
      <w:pStyle w:val="CharCharCharCharCharCharCharCharCharCha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7ED1C9B"/>
    <w:multiLevelType w:val="multilevel"/>
    <w:tmpl w:val="60D6531E"/>
    <w:lvl w:ilvl="0">
      <w:start w:val="1"/>
      <w:numFmt w:val="decimal"/>
      <w:pStyle w:val="Seznamsodrkami2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color w:val="B40000"/>
        <w:sz w:val="16"/>
        <w:szCs w:val="16"/>
      </w:rPr>
    </w:lvl>
    <w:lvl w:ilvl="1">
      <w:start w:val="1"/>
      <w:numFmt w:val="bullet"/>
      <w:pStyle w:val="Seznamsodrkami2"/>
      <w:lvlText w:val=""/>
      <w:lvlJc w:val="left"/>
      <w:pPr>
        <w:tabs>
          <w:tab w:val="num" w:pos="851"/>
        </w:tabs>
        <w:ind w:left="851" w:hanging="256"/>
      </w:pPr>
      <w:rPr>
        <w:rFonts w:ascii="Wingdings" w:hAnsi="Wingdings" w:hint="default"/>
        <w:color w:val="B40000"/>
        <w:sz w:val="18"/>
        <w:szCs w:val="18"/>
      </w:rPr>
    </w:lvl>
    <w:lvl w:ilvl="2">
      <w:start w:val="1"/>
      <w:numFmt w:val="bullet"/>
      <w:pStyle w:val="Seznamsodrkami3"/>
      <w:lvlText w:val="§"/>
      <w:lvlJc w:val="left"/>
      <w:pPr>
        <w:tabs>
          <w:tab w:val="num" w:pos="1785"/>
        </w:tabs>
        <w:ind w:left="1785" w:hanging="595"/>
      </w:pPr>
      <w:rPr>
        <w:rFonts w:ascii="Wingdings" w:hAnsi="Wingdings" w:hint="default"/>
        <w:sz w:val="18"/>
      </w:rPr>
    </w:lvl>
    <w:lvl w:ilvl="3">
      <w:start w:val="1"/>
      <w:numFmt w:val="bullet"/>
      <w:pStyle w:val="Seznamsodrkami4"/>
      <w:lvlText w:val="§"/>
      <w:lvlJc w:val="left"/>
      <w:pPr>
        <w:tabs>
          <w:tab w:val="num" w:pos="2380"/>
        </w:tabs>
        <w:ind w:left="2380" w:hanging="595"/>
      </w:pPr>
      <w:rPr>
        <w:rFonts w:ascii="Wingdings" w:hAnsi="Wingdings" w:hint="default"/>
        <w:sz w:val="18"/>
      </w:rPr>
    </w:lvl>
    <w:lvl w:ilvl="4">
      <w:start w:val="1"/>
      <w:numFmt w:val="bullet"/>
      <w:pStyle w:val="Seznamsodrkami5"/>
      <w:lvlText w:val="§"/>
      <w:lvlJc w:val="left"/>
      <w:pPr>
        <w:tabs>
          <w:tab w:val="num" w:pos="2975"/>
        </w:tabs>
        <w:ind w:left="2975" w:hanging="595"/>
      </w:pPr>
      <w:rPr>
        <w:rFonts w:ascii="Wingdings" w:hAnsi="Wingdings" w:hint="default"/>
        <w:sz w:val="18"/>
      </w:rPr>
    </w:lvl>
    <w:lvl w:ilvl="5">
      <w:start w:val="1"/>
      <w:numFmt w:val="bullet"/>
      <w:lvlText w:val="§"/>
      <w:lvlJc w:val="left"/>
      <w:pPr>
        <w:tabs>
          <w:tab w:val="num" w:pos="3571"/>
        </w:tabs>
        <w:ind w:left="3571" w:hanging="595"/>
      </w:pPr>
      <w:rPr>
        <w:rFonts w:ascii="Wingdings" w:hAnsi="Wingdings" w:hint="default"/>
        <w:sz w:val="18"/>
      </w:rPr>
    </w:lvl>
    <w:lvl w:ilvl="6">
      <w:start w:val="1"/>
      <w:numFmt w:val="bullet"/>
      <w:lvlText w:val="§"/>
      <w:lvlJc w:val="left"/>
      <w:pPr>
        <w:tabs>
          <w:tab w:val="num" w:pos="4166"/>
        </w:tabs>
        <w:ind w:left="4166" w:hanging="595"/>
      </w:pPr>
      <w:rPr>
        <w:rFonts w:ascii="Wingdings" w:hAnsi="Wingdings" w:hint="default"/>
        <w:sz w:val="18"/>
      </w:rPr>
    </w:lvl>
    <w:lvl w:ilvl="7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  <w:lvl w:ilvl="8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</w:abstractNum>
  <w:abstractNum w:abstractNumId="35" w15:restartNumberingAfterBreak="0">
    <w:nsid w:val="7A2656C5"/>
    <w:multiLevelType w:val="hybridMultilevel"/>
    <w:tmpl w:val="36248F38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E636201"/>
    <w:multiLevelType w:val="hybridMultilevel"/>
    <w:tmpl w:val="FFDE7EE4"/>
    <w:lvl w:ilvl="0" w:tplc="105CDC8E">
      <w:numFmt w:val="bullet"/>
      <w:lvlText w:val=""/>
      <w:lvlJc w:val="left"/>
      <w:pPr>
        <w:ind w:left="1429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05112324">
    <w:abstractNumId w:val="25"/>
  </w:num>
  <w:num w:numId="2" w16cid:durableId="616449210">
    <w:abstractNumId w:val="26"/>
  </w:num>
  <w:num w:numId="3" w16cid:durableId="562914897">
    <w:abstractNumId w:val="7"/>
  </w:num>
  <w:num w:numId="4" w16cid:durableId="1868564100">
    <w:abstractNumId w:val="32"/>
  </w:num>
  <w:num w:numId="5" w16cid:durableId="1427112251">
    <w:abstractNumId w:val="11"/>
  </w:num>
  <w:num w:numId="6" w16cid:durableId="948466211">
    <w:abstractNumId w:val="18"/>
  </w:num>
  <w:num w:numId="7" w16cid:durableId="612829573">
    <w:abstractNumId w:val="21"/>
  </w:num>
  <w:num w:numId="8" w16cid:durableId="1918904964">
    <w:abstractNumId w:val="30"/>
  </w:num>
  <w:num w:numId="9" w16cid:durableId="465700816">
    <w:abstractNumId w:val="14"/>
  </w:num>
  <w:num w:numId="10" w16cid:durableId="1233738759">
    <w:abstractNumId w:val="16"/>
  </w:num>
  <w:num w:numId="11" w16cid:durableId="374694398">
    <w:abstractNumId w:val="34"/>
  </w:num>
  <w:num w:numId="12" w16cid:durableId="201750260">
    <w:abstractNumId w:val="33"/>
  </w:num>
  <w:num w:numId="13" w16cid:durableId="1035931287">
    <w:abstractNumId w:val="20"/>
  </w:num>
  <w:num w:numId="14" w16cid:durableId="1087844751">
    <w:abstractNumId w:val="19"/>
  </w:num>
  <w:num w:numId="15" w16cid:durableId="239994060">
    <w:abstractNumId w:val="28"/>
  </w:num>
  <w:num w:numId="16" w16cid:durableId="484593402">
    <w:abstractNumId w:val="22"/>
  </w:num>
  <w:num w:numId="17" w16cid:durableId="716703745">
    <w:abstractNumId w:val="5"/>
  </w:num>
  <w:num w:numId="18" w16cid:durableId="1025909143">
    <w:abstractNumId w:val="1"/>
  </w:num>
  <w:num w:numId="19" w16cid:durableId="2130469646">
    <w:abstractNumId w:val="2"/>
  </w:num>
  <w:num w:numId="20" w16cid:durableId="1310086829">
    <w:abstractNumId w:val="4"/>
  </w:num>
  <w:num w:numId="21" w16cid:durableId="647394746">
    <w:abstractNumId w:val="27"/>
  </w:num>
  <w:num w:numId="22" w16cid:durableId="2085713957">
    <w:abstractNumId w:val="12"/>
  </w:num>
  <w:num w:numId="23" w16cid:durableId="247080703">
    <w:abstractNumId w:val="23"/>
  </w:num>
  <w:num w:numId="24" w16cid:durableId="1996176100">
    <w:abstractNumId w:val="8"/>
  </w:num>
  <w:num w:numId="25" w16cid:durableId="1476871276">
    <w:abstractNumId w:val="35"/>
  </w:num>
  <w:num w:numId="26" w16cid:durableId="1727292628">
    <w:abstractNumId w:val="13"/>
  </w:num>
  <w:num w:numId="27" w16cid:durableId="1432316413">
    <w:abstractNumId w:val="6"/>
  </w:num>
  <w:num w:numId="28" w16cid:durableId="433983784">
    <w:abstractNumId w:val="15"/>
  </w:num>
  <w:num w:numId="29" w16cid:durableId="1252546197">
    <w:abstractNumId w:val="29"/>
  </w:num>
  <w:num w:numId="30" w16cid:durableId="110100758">
    <w:abstractNumId w:val="10"/>
  </w:num>
  <w:num w:numId="31" w16cid:durableId="867837296">
    <w:abstractNumId w:val="24"/>
  </w:num>
  <w:num w:numId="32" w16cid:durableId="1349982329">
    <w:abstractNumId w:val="36"/>
  </w:num>
  <w:num w:numId="33" w16cid:durableId="1660883485">
    <w:abstractNumId w:val="17"/>
  </w:num>
  <w:num w:numId="34" w16cid:durableId="1946225991">
    <w:abstractNumId w:val="9"/>
  </w:num>
  <w:num w:numId="35" w16cid:durableId="71900971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A58"/>
    <w:rsid w:val="00014B54"/>
    <w:rsid w:val="00021374"/>
    <w:rsid w:val="000255BD"/>
    <w:rsid w:val="00025C2E"/>
    <w:rsid w:val="00032AF4"/>
    <w:rsid w:val="00035F89"/>
    <w:rsid w:val="00050D37"/>
    <w:rsid w:val="00052ADD"/>
    <w:rsid w:val="0006773E"/>
    <w:rsid w:val="0007400D"/>
    <w:rsid w:val="000747E1"/>
    <w:rsid w:val="000778C0"/>
    <w:rsid w:val="00081C3C"/>
    <w:rsid w:val="00082B02"/>
    <w:rsid w:val="0009191E"/>
    <w:rsid w:val="00093FFE"/>
    <w:rsid w:val="00094E9E"/>
    <w:rsid w:val="000A055A"/>
    <w:rsid w:val="000A54E8"/>
    <w:rsid w:val="000A5B06"/>
    <w:rsid w:val="000B43C1"/>
    <w:rsid w:val="000B6D74"/>
    <w:rsid w:val="000C209D"/>
    <w:rsid w:val="000C760B"/>
    <w:rsid w:val="000C7697"/>
    <w:rsid w:val="000D59B9"/>
    <w:rsid w:val="000D6CAB"/>
    <w:rsid w:val="000E0124"/>
    <w:rsid w:val="000E1A80"/>
    <w:rsid w:val="000F36FE"/>
    <w:rsid w:val="001039A4"/>
    <w:rsid w:val="00111E93"/>
    <w:rsid w:val="00117A92"/>
    <w:rsid w:val="00142BDD"/>
    <w:rsid w:val="00145E56"/>
    <w:rsid w:val="001527C4"/>
    <w:rsid w:val="0016255E"/>
    <w:rsid w:val="00163201"/>
    <w:rsid w:val="00163528"/>
    <w:rsid w:val="00172904"/>
    <w:rsid w:val="001806FF"/>
    <w:rsid w:val="0019020E"/>
    <w:rsid w:val="00190D02"/>
    <w:rsid w:val="001C2B8F"/>
    <w:rsid w:val="001D154E"/>
    <w:rsid w:val="001D316E"/>
    <w:rsid w:val="001E30E8"/>
    <w:rsid w:val="001F0E15"/>
    <w:rsid w:val="00217A15"/>
    <w:rsid w:val="00235CE7"/>
    <w:rsid w:val="0023602C"/>
    <w:rsid w:val="00243347"/>
    <w:rsid w:val="00260EC8"/>
    <w:rsid w:val="0028539F"/>
    <w:rsid w:val="002A2917"/>
    <w:rsid w:val="002A2F32"/>
    <w:rsid w:val="002B3FF4"/>
    <w:rsid w:val="002B4A29"/>
    <w:rsid w:val="002C713B"/>
    <w:rsid w:val="002E04D4"/>
    <w:rsid w:val="002F269F"/>
    <w:rsid w:val="003129CD"/>
    <w:rsid w:val="00320E61"/>
    <w:rsid w:val="0032451E"/>
    <w:rsid w:val="00343430"/>
    <w:rsid w:val="003553B7"/>
    <w:rsid w:val="00363B81"/>
    <w:rsid w:val="00366529"/>
    <w:rsid w:val="00374F8E"/>
    <w:rsid w:val="003766FE"/>
    <w:rsid w:val="00377031"/>
    <w:rsid w:val="00393DE4"/>
    <w:rsid w:val="00393F10"/>
    <w:rsid w:val="003A785E"/>
    <w:rsid w:val="003B1158"/>
    <w:rsid w:val="003B1A76"/>
    <w:rsid w:val="003C3DF4"/>
    <w:rsid w:val="003C3EF4"/>
    <w:rsid w:val="003F195B"/>
    <w:rsid w:val="003F70BB"/>
    <w:rsid w:val="004003BC"/>
    <w:rsid w:val="00400A58"/>
    <w:rsid w:val="00401B5F"/>
    <w:rsid w:val="00402CE3"/>
    <w:rsid w:val="00435900"/>
    <w:rsid w:val="004400A4"/>
    <w:rsid w:val="00440BAE"/>
    <w:rsid w:val="004414A2"/>
    <w:rsid w:val="004511C4"/>
    <w:rsid w:val="0045485D"/>
    <w:rsid w:val="00457FD5"/>
    <w:rsid w:val="004739E0"/>
    <w:rsid w:val="00474A5D"/>
    <w:rsid w:val="004758EE"/>
    <w:rsid w:val="004957C0"/>
    <w:rsid w:val="004B310A"/>
    <w:rsid w:val="004B34A2"/>
    <w:rsid w:val="004D2AE6"/>
    <w:rsid w:val="004D466E"/>
    <w:rsid w:val="004E1472"/>
    <w:rsid w:val="004F5EB6"/>
    <w:rsid w:val="00500CB3"/>
    <w:rsid w:val="00505906"/>
    <w:rsid w:val="00512897"/>
    <w:rsid w:val="00513D46"/>
    <w:rsid w:val="00536800"/>
    <w:rsid w:val="00545D81"/>
    <w:rsid w:val="0055205D"/>
    <w:rsid w:val="00561E2B"/>
    <w:rsid w:val="00570178"/>
    <w:rsid w:val="005715F4"/>
    <w:rsid w:val="005917B2"/>
    <w:rsid w:val="005A0913"/>
    <w:rsid w:val="005A432F"/>
    <w:rsid w:val="005B6109"/>
    <w:rsid w:val="005C2CE2"/>
    <w:rsid w:val="005D629D"/>
    <w:rsid w:val="005D662E"/>
    <w:rsid w:val="005F29C9"/>
    <w:rsid w:val="005F4E4A"/>
    <w:rsid w:val="0060272D"/>
    <w:rsid w:val="00604E30"/>
    <w:rsid w:val="00611451"/>
    <w:rsid w:val="006246AF"/>
    <w:rsid w:val="00637596"/>
    <w:rsid w:val="0064051C"/>
    <w:rsid w:val="00660F37"/>
    <w:rsid w:val="00667F1F"/>
    <w:rsid w:val="00674872"/>
    <w:rsid w:val="0068013D"/>
    <w:rsid w:val="006B6A93"/>
    <w:rsid w:val="006B77AE"/>
    <w:rsid w:val="006C6082"/>
    <w:rsid w:val="006D67C0"/>
    <w:rsid w:val="006D6C4E"/>
    <w:rsid w:val="006E691E"/>
    <w:rsid w:val="006E78F6"/>
    <w:rsid w:val="006F2A58"/>
    <w:rsid w:val="006F7968"/>
    <w:rsid w:val="00702230"/>
    <w:rsid w:val="00710D37"/>
    <w:rsid w:val="00710FC0"/>
    <w:rsid w:val="007143E5"/>
    <w:rsid w:val="00714B49"/>
    <w:rsid w:val="00734253"/>
    <w:rsid w:val="00760722"/>
    <w:rsid w:val="00763A7F"/>
    <w:rsid w:val="0076661C"/>
    <w:rsid w:val="00774315"/>
    <w:rsid w:val="00781082"/>
    <w:rsid w:val="007818B2"/>
    <w:rsid w:val="00784418"/>
    <w:rsid w:val="00794681"/>
    <w:rsid w:val="00795A47"/>
    <w:rsid w:val="00795BB3"/>
    <w:rsid w:val="007B7B32"/>
    <w:rsid w:val="007C7883"/>
    <w:rsid w:val="007D25A0"/>
    <w:rsid w:val="007E20F9"/>
    <w:rsid w:val="007E6433"/>
    <w:rsid w:val="007E7CEC"/>
    <w:rsid w:val="008032BC"/>
    <w:rsid w:val="008077B6"/>
    <w:rsid w:val="008140C0"/>
    <w:rsid w:val="00816102"/>
    <w:rsid w:val="008169D6"/>
    <w:rsid w:val="00830A06"/>
    <w:rsid w:val="00831974"/>
    <w:rsid w:val="0083367F"/>
    <w:rsid w:val="00835774"/>
    <w:rsid w:val="00851C14"/>
    <w:rsid w:val="00853E97"/>
    <w:rsid w:val="00854F11"/>
    <w:rsid w:val="00856C25"/>
    <w:rsid w:val="008601B0"/>
    <w:rsid w:val="00865C88"/>
    <w:rsid w:val="008711F6"/>
    <w:rsid w:val="00887790"/>
    <w:rsid w:val="008B321A"/>
    <w:rsid w:val="008B5945"/>
    <w:rsid w:val="008B7B1B"/>
    <w:rsid w:val="008C6B17"/>
    <w:rsid w:val="008C77E7"/>
    <w:rsid w:val="008D0F86"/>
    <w:rsid w:val="008D13B2"/>
    <w:rsid w:val="008D7124"/>
    <w:rsid w:val="008F2149"/>
    <w:rsid w:val="00900CDE"/>
    <w:rsid w:val="00900DE3"/>
    <w:rsid w:val="0091304D"/>
    <w:rsid w:val="009370F8"/>
    <w:rsid w:val="00941C19"/>
    <w:rsid w:val="00953DA2"/>
    <w:rsid w:val="0095466E"/>
    <w:rsid w:val="0096547C"/>
    <w:rsid w:val="00974C50"/>
    <w:rsid w:val="0098791C"/>
    <w:rsid w:val="009B450A"/>
    <w:rsid w:val="009C449F"/>
    <w:rsid w:val="009D13DC"/>
    <w:rsid w:val="009D481E"/>
    <w:rsid w:val="009D64AD"/>
    <w:rsid w:val="009D7901"/>
    <w:rsid w:val="009E0362"/>
    <w:rsid w:val="009E6236"/>
    <w:rsid w:val="009F4559"/>
    <w:rsid w:val="009F5490"/>
    <w:rsid w:val="00A1344F"/>
    <w:rsid w:val="00A14C22"/>
    <w:rsid w:val="00A1518E"/>
    <w:rsid w:val="00A22E94"/>
    <w:rsid w:val="00A440D2"/>
    <w:rsid w:val="00A444FA"/>
    <w:rsid w:val="00A53455"/>
    <w:rsid w:val="00A64AB6"/>
    <w:rsid w:val="00A6648F"/>
    <w:rsid w:val="00A70D08"/>
    <w:rsid w:val="00A749A2"/>
    <w:rsid w:val="00A83F8C"/>
    <w:rsid w:val="00A83FF1"/>
    <w:rsid w:val="00A86D5D"/>
    <w:rsid w:val="00A87714"/>
    <w:rsid w:val="00A90978"/>
    <w:rsid w:val="00A90C7D"/>
    <w:rsid w:val="00A93CDA"/>
    <w:rsid w:val="00A9544B"/>
    <w:rsid w:val="00A96BCB"/>
    <w:rsid w:val="00AA66CF"/>
    <w:rsid w:val="00AA67B2"/>
    <w:rsid w:val="00AB09BF"/>
    <w:rsid w:val="00AB2FEE"/>
    <w:rsid w:val="00AC239D"/>
    <w:rsid w:val="00AC57C5"/>
    <w:rsid w:val="00AD07D1"/>
    <w:rsid w:val="00AE0BF2"/>
    <w:rsid w:val="00AE594D"/>
    <w:rsid w:val="00AF028F"/>
    <w:rsid w:val="00AF047D"/>
    <w:rsid w:val="00B03743"/>
    <w:rsid w:val="00B17C73"/>
    <w:rsid w:val="00B17D82"/>
    <w:rsid w:val="00B254A3"/>
    <w:rsid w:val="00B43531"/>
    <w:rsid w:val="00B466BA"/>
    <w:rsid w:val="00B52AB4"/>
    <w:rsid w:val="00B55E78"/>
    <w:rsid w:val="00B63E7D"/>
    <w:rsid w:val="00B81545"/>
    <w:rsid w:val="00BA1A21"/>
    <w:rsid w:val="00BC1E03"/>
    <w:rsid w:val="00BC5338"/>
    <w:rsid w:val="00BD2228"/>
    <w:rsid w:val="00BE154B"/>
    <w:rsid w:val="00BF7B75"/>
    <w:rsid w:val="00BF7F61"/>
    <w:rsid w:val="00C102DE"/>
    <w:rsid w:val="00C2050B"/>
    <w:rsid w:val="00C2469D"/>
    <w:rsid w:val="00C31E5D"/>
    <w:rsid w:val="00C35904"/>
    <w:rsid w:val="00C455D3"/>
    <w:rsid w:val="00C52B00"/>
    <w:rsid w:val="00C56A74"/>
    <w:rsid w:val="00C579E5"/>
    <w:rsid w:val="00C63D55"/>
    <w:rsid w:val="00C65576"/>
    <w:rsid w:val="00C6657A"/>
    <w:rsid w:val="00C66F12"/>
    <w:rsid w:val="00C741F0"/>
    <w:rsid w:val="00CC164F"/>
    <w:rsid w:val="00CF0AFD"/>
    <w:rsid w:val="00CF3558"/>
    <w:rsid w:val="00D02163"/>
    <w:rsid w:val="00D03076"/>
    <w:rsid w:val="00D050E9"/>
    <w:rsid w:val="00D0605F"/>
    <w:rsid w:val="00D15CE6"/>
    <w:rsid w:val="00D1695E"/>
    <w:rsid w:val="00D21AB9"/>
    <w:rsid w:val="00D224EE"/>
    <w:rsid w:val="00D27E71"/>
    <w:rsid w:val="00D334A8"/>
    <w:rsid w:val="00D44CC1"/>
    <w:rsid w:val="00D44FDD"/>
    <w:rsid w:val="00D50E08"/>
    <w:rsid w:val="00D5488D"/>
    <w:rsid w:val="00D73242"/>
    <w:rsid w:val="00D844F2"/>
    <w:rsid w:val="00D923AB"/>
    <w:rsid w:val="00D94AC7"/>
    <w:rsid w:val="00DA4A87"/>
    <w:rsid w:val="00DA5C8D"/>
    <w:rsid w:val="00DB619E"/>
    <w:rsid w:val="00DD1359"/>
    <w:rsid w:val="00DD41C4"/>
    <w:rsid w:val="00DE0DB2"/>
    <w:rsid w:val="00DF6046"/>
    <w:rsid w:val="00DF7C7E"/>
    <w:rsid w:val="00E0421A"/>
    <w:rsid w:val="00E05AD4"/>
    <w:rsid w:val="00E06E36"/>
    <w:rsid w:val="00E077FA"/>
    <w:rsid w:val="00E14F15"/>
    <w:rsid w:val="00E439DA"/>
    <w:rsid w:val="00E5744B"/>
    <w:rsid w:val="00E6339E"/>
    <w:rsid w:val="00E6367F"/>
    <w:rsid w:val="00E63D40"/>
    <w:rsid w:val="00E81715"/>
    <w:rsid w:val="00E8733A"/>
    <w:rsid w:val="00E91E7E"/>
    <w:rsid w:val="00EA019F"/>
    <w:rsid w:val="00EA14EB"/>
    <w:rsid w:val="00EA2742"/>
    <w:rsid w:val="00EA62B4"/>
    <w:rsid w:val="00EB2893"/>
    <w:rsid w:val="00EB28EE"/>
    <w:rsid w:val="00EC42DB"/>
    <w:rsid w:val="00EC5246"/>
    <w:rsid w:val="00ED1B0D"/>
    <w:rsid w:val="00EE3099"/>
    <w:rsid w:val="00EE3C55"/>
    <w:rsid w:val="00EE491F"/>
    <w:rsid w:val="00EF1A13"/>
    <w:rsid w:val="00EF25E0"/>
    <w:rsid w:val="00EF731A"/>
    <w:rsid w:val="00F036A4"/>
    <w:rsid w:val="00F13030"/>
    <w:rsid w:val="00F14445"/>
    <w:rsid w:val="00F16EA0"/>
    <w:rsid w:val="00F21683"/>
    <w:rsid w:val="00F3438D"/>
    <w:rsid w:val="00F35DD8"/>
    <w:rsid w:val="00F46E16"/>
    <w:rsid w:val="00F534C4"/>
    <w:rsid w:val="00F53C27"/>
    <w:rsid w:val="00F642E3"/>
    <w:rsid w:val="00F65652"/>
    <w:rsid w:val="00F70EBA"/>
    <w:rsid w:val="00F76EFA"/>
    <w:rsid w:val="00F81CBD"/>
    <w:rsid w:val="00F81E34"/>
    <w:rsid w:val="00F83704"/>
    <w:rsid w:val="00F86224"/>
    <w:rsid w:val="00F97661"/>
    <w:rsid w:val="00FA2FAA"/>
    <w:rsid w:val="00FC6C8F"/>
    <w:rsid w:val="00FD006A"/>
    <w:rsid w:val="00FD030C"/>
    <w:rsid w:val="00FD2B4E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A07DA"/>
  <w15:docId w15:val="{B1894676-3449-482F-ACC6-22FCDA83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2A5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6F2A58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aliases w:val="Podkapitola 1,Podkapitola 11,Podkapitola 12,Podkapitola 13,Podkapitola 14,Podkapitola 111,Podkapitola 121,Podkapitola 131,Podkapitola 15,Podkapitola 112,Podkapitola 122,Podkapitola 132,Podkapitola 16,Podkapitola 113,Podkapitola 123,h2,V_Head2"/>
    <w:basedOn w:val="Normln"/>
    <w:next w:val="Normln"/>
    <w:link w:val="Nadpis2Char"/>
    <w:uiPriority w:val="99"/>
    <w:qFormat/>
    <w:rsid w:val="006F2A58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aliases w:val="Podpodkapitola,adpis 3"/>
    <w:basedOn w:val="Normln"/>
    <w:next w:val="Normln"/>
    <w:link w:val="Nadpis3Char"/>
    <w:uiPriority w:val="99"/>
    <w:qFormat/>
    <w:rsid w:val="006F2A58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6F2A58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9"/>
    <w:qFormat/>
    <w:rsid w:val="006F2A58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6F2A58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6F2A58"/>
    <w:pPr>
      <w:tabs>
        <w:tab w:val="num" w:pos="4680"/>
      </w:tabs>
      <w:spacing w:before="240" w:after="60"/>
      <w:ind w:left="4320"/>
      <w:outlineLvl w:val="6"/>
    </w:pPr>
    <w:rPr>
      <w:rFonts w:ascii="Arial" w:hAnsi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6F2A58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6F2A58"/>
    <w:pPr>
      <w:tabs>
        <w:tab w:val="num" w:pos="6120"/>
      </w:tabs>
      <w:spacing w:before="240" w:after="60" w:line="340" w:lineRule="exact"/>
      <w:ind w:left="5760"/>
      <w:outlineLvl w:val="8"/>
    </w:pPr>
    <w:rPr>
      <w:rFonts w:ascii="Arial" w:hAnsi="Arial"/>
      <w:spacing w:val="4"/>
      <w:sz w:val="22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uiPriority w:val="99"/>
    <w:rsid w:val="006F2A58"/>
    <w:rPr>
      <w:rFonts w:ascii="Verdana" w:eastAsia="Times New Roman" w:hAnsi="Verdana" w:cs="Times New Roman"/>
      <w:sz w:val="52"/>
      <w:szCs w:val="24"/>
      <w:lang w:eastAsia="cs-CZ"/>
    </w:rPr>
  </w:style>
  <w:style w:type="character" w:customStyle="1" w:styleId="Nadpis2Char">
    <w:name w:val="Nadpis 2 Char"/>
    <w:aliases w:val="Podkapitola 1 Char,Podkapitola 11 Char,Podkapitola 12 Char,Podkapitola 13 Char,Podkapitola 14 Char,Podkapitola 111 Char,Podkapitola 121 Char,Podkapitola 131 Char,Podkapitola 15 Char,Podkapitola 112 Char,Podkapitola 122 Char,h2 Char"/>
    <w:basedOn w:val="Standardnpsmoodstavce"/>
    <w:link w:val="Nadpis2"/>
    <w:uiPriority w:val="99"/>
    <w:rsid w:val="006F2A58"/>
    <w:rPr>
      <w:rFonts w:ascii="Verdana" w:eastAsia="Times New Roman" w:hAnsi="Verdana" w:cs="Times New Roman"/>
      <w:caps/>
      <w:sz w:val="24"/>
      <w:szCs w:val="24"/>
      <w:u w:val="single"/>
      <w:lang w:eastAsia="cs-CZ"/>
    </w:rPr>
  </w:style>
  <w:style w:type="character" w:customStyle="1" w:styleId="Nadpis3Char">
    <w:name w:val="Nadpis 3 Char"/>
    <w:aliases w:val="Podpodkapitola Char,adpis 3 Char"/>
    <w:basedOn w:val="Standardnpsmoodstavce"/>
    <w:link w:val="Nadpis3"/>
    <w:uiPriority w:val="99"/>
    <w:rsid w:val="006F2A58"/>
    <w:rPr>
      <w:rFonts w:ascii="Verdana" w:eastAsia="Times New Roman" w:hAnsi="Verdana" w:cs="Times New Roman"/>
      <w:caps/>
      <w:sz w:val="28"/>
      <w:szCs w:val="24"/>
      <w:u w:val="single"/>
      <w:lang w:eastAsia="cs-CZ"/>
    </w:rPr>
  </w:style>
  <w:style w:type="character" w:customStyle="1" w:styleId="Nadpis4Char">
    <w:name w:val="Nadpis 4 Char"/>
    <w:aliases w:val="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6F2A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6F2A58"/>
    <w:rPr>
      <w:rFonts w:ascii="Arial" w:eastAsia="Times New Roman" w:hAnsi="Arial" w:cs="Times New Roman"/>
      <w:b/>
      <w:color w:val="000000"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6F2A58"/>
    <w:rPr>
      <w:rFonts w:ascii="Arial Narrow" w:eastAsia="Times New Roman" w:hAnsi="Arial Narrow" w:cs="Times New Roman"/>
      <w:b/>
      <w:caps/>
      <w:color w:val="00000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6F2A58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6F2A58"/>
    <w:rPr>
      <w:rFonts w:ascii="Arial Narrow" w:eastAsia="Times New Roman" w:hAnsi="Arial Narrow" w:cs="Times New Roman"/>
      <w:b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6F2A58"/>
    <w:rPr>
      <w:rFonts w:ascii="Arial" w:eastAsia="Times New Roman" w:hAnsi="Arial" w:cs="Times New Roman"/>
      <w:spacing w:val="4"/>
      <w:szCs w:val="20"/>
      <w:lang w:eastAsia="cs-CZ"/>
    </w:rPr>
  </w:style>
  <w:style w:type="paragraph" w:styleId="Zkladntext">
    <w:name w:val="Body Text"/>
    <w:aliases w:val="Standard paragraph"/>
    <w:basedOn w:val="Normln"/>
    <w:link w:val="ZkladntextChar"/>
    <w:uiPriority w:val="99"/>
    <w:rsid w:val="006F2A58"/>
    <w:pPr>
      <w:jc w:val="center"/>
    </w:pPr>
    <w:rPr>
      <w:rFonts w:ascii="Verdana" w:hAnsi="Verdana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rsid w:val="006F2A58"/>
    <w:rPr>
      <w:rFonts w:ascii="Verdana" w:eastAsia="Times New Roman" w:hAnsi="Verdana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6F2A58"/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6F2A58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link w:val="ZkladntextodsazenChar"/>
    <w:uiPriority w:val="99"/>
    <w:rsid w:val="006F2A58"/>
    <w:pPr>
      <w:ind w:left="705" w:hanging="705"/>
    </w:pPr>
    <w:rPr>
      <w:rFonts w:ascii="Verdana" w:hAnsi="Verdana"/>
      <w:sz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character" w:customStyle="1" w:styleId="NormlnodsazenChar">
    <w:name w:val="Normální odsazený Char"/>
    <w:uiPriority w:val="99"/>
    <w:rsid w:val="006F2A58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link w:val="Zkladntext3Char"/>
    <w:uiPriority w:val="99"/>
    <w:rsid w:val="006F2A58"/>
    <w:rPr>
      <w:rFonts w:ascii="Verdana" w:hAnsi="Verdana"/>
      <w:sz w:val="20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rsid w:val="006F2A58"/>
    <w:pPr>
      <w:ind w:left="705" w:hanging="705"/>
    </w:pPr>
    <w:rPr>
      <w:rFonts w:ascii="Verdana" w:hAnsi="Verdana"/>
      <w:sz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rsid w:val="006F2A5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rsid w:val="006F2A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F2A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F2A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2A5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6F2A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2A58"/>
    <w:rPr>
      <w:rFonts w:ascii="Tahoma" w:eastAsia="Times New Roman" w:hAnsi="Tahoma" w:cs="Tahoma"/>
      <w:sz w:val="16"/>
      <w:szCs w:val="16"/>
      <w:lang w:eastAsia="cs-CZ"/>
    </w:rPr>
  </w:style>
  <w:style w:type="paragraph" w:styleId="Zpat">
    <w:name w:val="footer"/>
    <w:basedOn w:val="Normln"/>
    <w:link w:val="ZpatChar"/>
    <w:uiPriority w:val="99"/>
    <w:rsid w:val="006F2A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F2A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6F2A58"/>
  </w:style>
  <w:style w:type="character" w:customStyle="1" w:styleId="tblk">
    <w:name w:val="tblk"/>
    <w:basedOn w:val="Standardnpsmoodstavce"/>
    <w:uiPriority w:val="99"/>
    <w:rsid w:val="006F2A58"/>
  </w:style>
  <w:style w:type="paragraph" w:styleId="Normlnweb">
    <w:name w:val="Normal (Web)"/>
    <w:basedOn w:val="Normln"/>
    <w:uiPriority w:val="99"/>
    <w:rsid w:val="006F2A58"/>
    <w:pPr>
      <w:spacing w:after="96"/>
    </w:pPr>
    <w:rPr>
      <w:rFonts w:ascii="Arial Unicode MS" w:eastAsia="Arial Unicode MS" w:hAnsi="Arial Unicode MS" w:cs="Arial Unicode MS"/>
    </w:rPr>
  </w:style>
  <w:style w:type="paragraph" w:styleId="Prosttext">
    <w:name w:val="Plain Text"/>
    <w:basedOn w:val="Normln"/>
    <w:link w:val="ProsttextChar"/>
    <w:uiPriority w:val="99"/>
    <w:rsid w:val="006F2A58"/>
    <w:rPr>
      <w:rFonts w:ascii="Courier New" w:hAnsi="Courier New"/>
      <w:snapToGrid w:val="0"/>
      <w:sz w:val="20"/>
      <w:szCs w:val="20"/>
      <w:lang w:val="de-DE"/>
    </w:rPr>
  </w:style>
  <w:style w:type="character" w:customStyle="1" w:styleId="ProsttextChar">
    <w:name w:val="Prostý text Char"/>
    <w:basedOn w:val="Standardnpsmoodstavce"/>
    <w:link w:val="Prosttext"/>
    <w:uiPriority w:val="99"/>
    <w:rsid w:val="006F2A58"/>
    <w:rPr>
      <w:rFonts w:ascii="Courier New" w:eastAsia="Times New Roman" w:hAnsi="Courier New" w:cs="Times New Roman"/>
      <w:snapToGrid w:val="0"/>
      <w:sz w:val="20"/>
      <w:szCs w:val="20"/>
      <w:lang w:val="de-DE" w:eastAsia="cs-CZ"/>
    </w:rPr>
  </w:style>
  <w:style w:type="paragraph" w:styleId="Textpoznpodarou">
    <w:name w:val="footnote text"/>
    <w:basedOn w:val="Normln"/>
    <w:link w:val="TextpoznpodarouChar"/>
    <w:uiPriority w:val="99"/>
    <w:rsid w:val="006F2A5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uiPriority w:val="99"/>
    <w:rsid w:val="006F2A58"/>
    <w:rPr>
      <w:color w:val="0000FF"/>
      <w:u w:val="single"/>
    </w:rPr>
  </w:style>
  <w:style w:type="paragraph" w:customStyle="1" w:styleId="Textkolonky">
    <w:name w:val="Text kolonky"/>
    <w:basedOn w:val="Normln"/>
    <w:uiPriority w:val="99"/>
    <w:rsid w:val="006F2A58"/>
    <w:pPr>
      <w:spacing w:before="40"/>
    </w:pPr>
    <w:rPr>
      <w:rFonts w:ascii="Arial Narrow" w:hAnsi="Arial Narrow"/>
      <w:spacing w:val="8"/>
      <w:kern w:val="20"/>
      <w:sz w:val="22"/>
      <w:szCs w:val="20"/>
    </w:rPr>
  </w:style>
  <w:style w:type="paragraph" w:customStyle="1" w:styleId="odsazen0">
    <w:name w:val="odsazený"/>
    <w:basedOn w:val="Normln"/>
    <w:uiPriority w:val="99"/>
    <w:rsid w:val="006F2A58"/>
    <w:pPr>
      <w:numPr>
        <w:numId w:val="6"/>
      </w:numPr>
      <w:autoSpaceDE w:val="0"/>
      <w:autoSpaceDN w:val="0"/>
      <w:spacing w:after="120" w:line="340" w:lineRule="exact"/>
    </w:pPr>
    <w:rPr>
      <w:rFonts w:ascii="Tahoma" w:hAnsi="Tahoma"/>
      <w:spacing w:val="4"/>
      <w:sz w:val="22"/>
      <w:szCs w:val="20"/>
    </w:rPr>
  </w:style>
  <w:style w:type="paragraph" w:customStyle="1" w:styleId="odr">
    <w:name w:val="odr"/>
    <w:basedOn w:val="Normln"/>
    <w:uiPriority w:val="99"/>
    <w:rsid w:val="006F2A58"/>
    <w:pPr>
      <w:numPr>
        <w:numId w:val="7"/>
      </w:numPr>
      <w:spacing w:after="120" w:line="340" w:lineRule="exact"/>
    </w:pPr>
    <w:rPr>
      <w:rFonts w:ascii="Tahoma" w:hAnsi="Tahoma"/>
      <w:spacing w:val="4"/>
      <w:sz w:val="22"/>
      <w:szCs w:val="20"/>
    </w:rPr>
  </w:style>
  <w:style w:type="paragraph" w:customStyle="1" w:styleId="tabodr">
    <w:name w:val="tabodr"/>
    <w:basedOn w:val="Normln"/>
    <w:uiPriority w:val="99"/>
    <w:rsid w:val="006F2A58"/>
    <w:pPr>
      <w:numPr>
        <w:numId w:val="8"/>
      </w:numPr>
      <w:tabs>
        <w:tab w:val="clear" w:pos="720"/>
        <w:tab w:val="num" w:pos="228"/>
      </w:tabs>
      <w:spacing w:after="20"/>
      <w:ind w:left="228" w:hanging="228"/>
    </w:pPr>
    <w:rPr>
      <w:rFonts w:ascii="Tahoma" w:hAnsi="Tahoma"/>
      <w:sz w:val="20"/>
      <w:szCs w:val="20"/>
    </w:rPr>
  </w:style>
  <w:style w:type="paragraph" w:customStyle="1" w:styleId="Odsazen">
    <w:name w:val="Odsazený"/>
    <w:basedOn w:val="Normln"/>
    <w:uiPriority w:val="99"/>
    <w:rsid w:val="006F2A58"/>
    <w:pPr>
      <w:numPr>
        <w:numId w:val="9"/>
      </w:numPr>
      <w:spacing w:after="120" w:line="320" w:lineRule="exact"/>
    </w:pPr>
    <w:rPr>
      <w:rFonts w:ascii="Tahoma" w:hAnsi="Tahoma"/>
      <w:spacing w:val="4"/>
      <w:sz w:val="22"/>
      <w:szCs w:val="20"/>
    </w:rPr>
  </w:style>
  <w:style w:type="paragraph" w:customStyle="1" w:styleId="odr1">
    <w:name w:val="odr1"/>
    <w:basedOn w:val="odr"/>
    <w:uiPriority w:val="99"/>
    <w:rsid w:val="000C760B"/>
    <w:pPr>
      <w:numPr>
        <w:ilvl w:val="1"/>
        <w:numId w:val="10"/>
      </w:numPr>
      <w:tabs>
        <w:tab w:val="num" w:pos="1140"/>
      </w:tabs>
      <w:ind w:hanging="567"/>
    </w:pPr>
    <w:rPr>
      <w:rFonts w:cs="Tahoma"/>
      <w:szCs w:val="22"/>
    </w:rPr>
  </w:style>
  <w:style w:type="paragraph" w:customStyle="1" w:styleId="StylBr1">
    <w:name w:val="StylBr1"/>
    <w:basedOn w:val="Normln"/>
    <w:next w:val="Normln"/>
    <w:uiPriority w:val="99"/>
    <w:rsid w:val="006F2A58"/>
    <w:rPr>
      <w:b/>
      <w:szCs w:val="20"/>
    </w:rPr>
  </w:style>
  <w:style w:type="paragraph" w:customStyle="1" w:styleId="1MANUAL-nadpis">
    <w:name w:val="1 MANUAL-nadpis"/>
    <w:basedOn w:val="Nadpis7"/>
    <w:autoRedefine/>
    <w:uiPriority w:val="99"/>
    <w:rsid w:val="006F2A58"/>
    <w:pPr>
      <w:keepNext/>
      <w:tabs>
        <w:tab w:val="clear" w:pos="4680"/>
      </w:tabs>
      <w:spacing w:after="480"/>
      <w:ind w:left="0"/>
    </w:pPr>
    <w:rPr>
      <w:rFonts w:cs="Arial"/>
      <w:b/>
      <w:bCs/>
      <w:snapToGrid w:val="0"/>
      <w:sz w:val="48"/>
      <w:szCs w:val="48"/>
    </w:rPr>
  </w:style>
  <w:style w:type="paragraph" w:customStyle="1" w:styleId="Textbubliny1">
    <w:name w:val="Text bubliny1"/>
    <w:basedOn w:val="Normln"/>
    <w:uiPriority w:val="99"/>
    <w:semiHidden/>
    <w:rsid w:val="006F2A58"/>
    <w:rPr>
      <w:rFonts w:ascii="Tahoma" w:hAnsi="Tahoma" w:cs="Tahoma"/>
      <w:sz w:val="16"/>
      <w:szCs w:val="16"/>
    </w:rPr>
  </w:style>
  <w:style w:type="paragraph" w:styleId="Nzev">
    <w:name w:val="Title"/>
    <w:aliases w:val="Název části"/>
    <w:basedOn w:val="Normln"/>
    <w:link w:val="NzevChar"/>
    <w:uiPriority w:val="99"/>
    <w:qFormat/>
    <w:rsid w:val="006F2A58"/>
    <w:pPr>
      <w:jc w:val="center"/>
    </w:pPr>
    <w:rPr>
      <w:b/>
      <w:bCs/>
    </w:rPr>
  </w:style>
  <w:style w:type="character" w:customStyle="1" w:styleId="NzevChar">
    <w:name w:val="Název Char"/>
    <w:aliases w:val="Název části Char"/>
    <w:basedOn w:val="Standardnpsmoodstavce"/>
    <w:link w:val="Nzev"/>
    <w:uiPriority w:val="99"/>
    <w:rsid w:val="006F2A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Siln">
    <w:name w:val="Strong"/>
    <w:uiPriority w:val="99"/>
    <w:qFormat/>
    <w:rsid w:val="006F2A58"/>
    <w:rPr>
      <w:b/>
      <w:bCs/>
    </w:rPr>
  </w:style>
  <w:style w:type="paragraph" w:customStyle="1" w:styleId="Zkladntext1">
    <w:name w:val="Základní text 1"/>
    <w:basedOn w:val="Normln"/>
    <w:next w:val="Normln"/>
    <w:uiPriority w:val="99"/>
    <w:rsid w:val="006F2A58"/>
    <w:pPr>
      <w:autoSpaceDE w:val="0"/>
      <w:autoSpaceDN w:val="0"/>
    </w:pPr>
    <w:rPr>
      <w:rFonts w:ascii="Arial" w:hAnsi="Arial" w:cs="Arial"/>
      <w:sz w:val="22"/>
    </w:rPr>
  </w:style>
  <w:style w:type="paragraph" w:customStyle="1" w:styleId="Zkladnstyl">
    <w:name w:val="Základní styl"/>
    <w:basedOn w:val="Normln"/>
    <w:uiPriority w:val="99"/>
    <w:rsid w:val="006F2A58"/>
    <w:pPr>
      <w:spacing w:after="120"/>
    </w:pPr>
  </w:style>
  <w:style w:type="paragraph" w:customStyle="1" w:styleId="Nadpis11">
    <w:name w:val="Nadpis 11"/>
    <w:basedOn w:val="Nadpis1"/>
    <w:uiPriority w:val="99"/>
    <w:rsid w:val="006F2A58"/>
    <w:pPr>
      <w:spacing w:before="240" w:after="60" w:line="288" w:lineRule="auto"/>
      <w:jc w:val="both"/>
    </w:pPr>
    <w:rPr>
      <w:rFonts w:ascii="Times New Roman" w:hAnsi="Times New Roman"/>
      <w:b/>
      <w:bCs/>
      <w:smallCaps/>
      <w:kern w:val="28"/>
      <w:sz w:val="25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dnadpis">
    <w:name w:val="Subtitle"/>
    <w:basedOn w:val="Normln"/>
    <w:next w:val="Nadpis2"/>
    <w:link w:val="PodnadpisChar"/>
    <w:uiPriority w:val="99"/>
    <w:qFormat/>
    <w:rsid w:val="006F2A58"/>
    <w:pPr>
      <w:keepNext/>
      <w:spacing w:after="600"/>
    </w:pPr>
    <w:rPr>
      <w:i/>
      <w:snapToGrid w:val="0"/>
      <w:sz w:val="30"/>
      <w:szCs w:val="20"/>
      <w:lang w:val="en-GB" w:eastAsia="en-US"/>
    </w:rPr>
  </w:style>
  <w:style w:type="character" w:customStyle="1" w:styleId="PodnadpisChar">
    <w:name w:val="Podnadpis Char"/>
    <w:basedOn w:val="Standardnpsmoodstavce"/>
    <w:link w:val="Podnadpis"/>
    <w:uiPriority w:val="99"/>
    <w:rsid w:val="006F2A58"/>
    <w:rPr>
      <w:rFonts w:ascii="Times New Roman" w:eastAsia="Times New Roman" w:hAnsi="Times New Roman" w:cs="Times New Roman"/>
      <w:i/>
      <w:snapToGrid w:val="0"/>
      <w:sz w:val="30"/>
      <w:szCs w:val="20"/>
      <w:lang w:val="en-GB"/>
    </w:rPr>
  </w:style>
  <w:style w:type="paragraph" w:styleId="Hlavikaobsahu">
    <w:name w:val="toa heading"/>
    <w:basedOn w:val="Normln"/>
    <w:next w:val="Normln"/>
    <w:uiPriority w:val="99"/>
    <w:semiHidden/>
    <w:rsid w:val="006F2A58"/>
    <w:pPr>
      <w:spacing w:before="120" w:after="120"/>
    </w:pPr>
    <w:rPr>
      <w:b/>
      <w:snapToGrid w:val="0"/>
      <w:szCs w:val="20"/>
      <w:lang w:val="en-GB" w:eastAsia="en-US"/>
    </w:rPr>
  </w:style>
  <w:style w:type="paragraph" w:styleId="Obsah1">
    <w:name w:val="toc 1"/>
    <w:basedOn w:val="Normln"/>
    <w:next w:val="Normln"/>
    <w:autoRedefine/>
    <w:uiPriority w:val="99"/>
    <w:semiHidden/>
    <w:rsid w:val="006F2A58"/>
    <w:pPr>
      <w:tabs>
        <w:tab w:val="right" w:leader="dot" w:pos="9060"/>
      </w:tabs>
    </w:pPr>
  </w:style>
  <w:style w:type="paragraph" w:styleId="Obsah2">
    <w:name w:val="toc 2"/>
    <w:basedOn w:val="Normln"/>
    <w:next w:val="Normln"/>
    <w:autoRedefine/>
    <w:uiPriority w:val="99"/>
    <w:semiHidden/>
    <w:rsid w:val="006F2A58"/>
    <w:pPr>
      <w:ind w:left="240"/>
    </w:pPr>
  </w:style>
  <w:style w:type="paragraph" w:styleId="Titulek">
    <w:name w:val="caption"/>
    <w:basedOn w:val="Normln"/>
    <w:next w:val="Normln"/>
    <w:uiPriority w:val="99"/>
    <w:qFormat/>
    <w:rsid w:val="006F2A58"/>
    <w:pPr>
      <w:spacing w:before="120" w:after="120"/>
    </w:pPr>
    <w:rPr>
      <w:b/>
      <w:bCs/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6F2A58"/>
    <w:pPr>
      <w:spacing w:before="120"/>
      <w:ind w:left="720"/>
    </w:pPr>
    <w:rPr>
      <w:rFonts w:ascii="TimesNewRomanPSMT" w:hAnsi="TimesNewRomanPSMT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F2A58"/>
    <w:rPr>
      <w:rFonts w:ascii="TimesNewRomanPSMT" w:eastAsia="Times New Roman" w:hAnsi="TimesNewRomanPSMT" w:cs="Times New Roman"/>
      <w:sz w:val="24"/>
      <w:szCs w:val="24"/>
      <w:lang w:eastAsia="cs-CZ"/>
    </w:rPr>
  </w:style>
  <w:style w:type="character" w:styleId="Sledovanodkaz">
    <w:name w:val="FollowedHyperlink"/>
    <w:uiPriority w:val="99"/>
    <w:rsid w:val="006F2A58"/>
    <w:rPr>
      <w:color w:val="800080"/>
      <w:u w:val="single"/>
    </w:rPr>
  </w:style>
  <w:style w:type="paragraph" w:styleId="Textvbloku">
    <w:name w:val="Block Text"/>
    <w:basedOn w:val="Normln"/>
    <w:uiPriority w:val="99"/>
    <w:rsid w:val="006F2A58"/>
    <w:pPr>
      <w:tabs>
        <w:tab w:val="left" w:pos="9000"/>
      </w:tabs>
      <w:spacing w:before="120"/>
      <w:ind w:left="720" w:right="70" w:hanging="360"/>
    </w:pPr>
  </w:style>
  <w:style w:type="paragraph" w:customStyle="1" w:styleId="CharCharCharCharCharChar">
    <w:name w:val="Char Char Char Char Char Char"/>
    <w:aliases w:val=" Char Char Char Char Char Char Char Char,Char Char Char Char Char Char Char 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BodySingle">
    <w:name w:val="Body Single"/>
    <w:basedOn w:val="Zkladntext"/>
    <w:uiPriority w:val="99"/>
    <w:rsid w:val="006F2A58"/>
    <w:pPr>
      <w:spacing w:before="40" w:after="80" w:line="240" w:lineRule="exact"/>
      <w:jc w:val="both"/>
    </w:pPr>
    <w:rPr>
      <w:sz w:val="16"/>
      <w:szCs w:val="16"/>
    </w:rPr>
  </w:style>
  <w:style w:type="character" w:customStyle="1" w:styleId="BodySingleChar1">
    <w:name w:val="Body Single Char1"/>
    <w:uiPriority w:val="99"/>
    <w:rsid w:val="006F2A58"/>
    <w:rPr>
      <w:rFonts w:ascii="Verdana" w:hAnsi="Verdana"/>
      <w:sz w:val="16"/>
      <w:szCs w:val="16"/>
      <w:lang w:val="cs-CZ" w:eastAsia="cs-CZ" w:bidi="ar-SA"/>
    </w:rPr>
  </w:style>
  <w:style w:type="paragraph" w:styleId="Seznamsodrkami2">
    <w:name w:val="List Bullet 2"/>
    <w:basedOn w:val="Normln"/>
    <w:uiPriority w:val="99"/>
    <w:rsid w:val="006F2A58"/>
    <w:pPr>
      <w:numPr>
        <w:ilvl w:val="1"/>
        <w:numId w:val="11"/>
      </w:numPr>
      <w:spacing w:before="60" w:after="60" w:line="240" w:lineRule="exact"/>
    </w:pPr>
    <w:rPr>
      <w:rFonts w:ascii="Verdana" w:hAnsi="Verdana"/>
      <w:sz w:val="16"/>
      <w:szCs w:val="16"/>
    </w:rPr>
  </w:style>
  <w:style w:type="paragraph" w:styleId="Seznamsodrkami3">
    <w:name w:val="List Bullet 3"/>
    <w:basedOn w:val="Normln"/>
    <w:uiPriority w:val="99"/>
    <w:rsid w:val="006F2A58"/>
    <w:pPr>
      <w:numPr>
        <w:ilvl w:val="2"/>
        <w:numId w:val="11"/>
      </w:numPr>
      <w:spacing w:before="60" w:after="60" w:line="240" w:lineRule="exact"/>
      <w:ind w:left="1786"/>
    </w:pPr>
    <w:rPr>
      <w:rFonts w:ascii="Verdana" w:hAnsi="Verdana"/>
      <w:sz w:val="16"/>
    </w:rPr>
  </w:style>
  <w:style w:type="paragraph" w:styleId="Seznamsodrkami4">
    <w:name w:val="List Bullet 4"/>
    <w:basedOn w:val="Normln"/>
    <w:uiPriority w:val="99"/>
    <w:rsid w:val="006F2A58"/>
    <w:pPr>
      <w:numPr>
        <w:ilvl w:val="3"/>
        <w:numId w:val="11"/>
      </w:numPr>
      <w:spacing w:before="60" w:after="60" w:line="240" w:lineRule="exact"/>
      <w:ind w:left="2381"/>
    </w:pPr>
    <w:rPr>
      <w:rFonts w:ascii="Verdana" w:hAnsi="Verdana"/>
      <w:sz w:val="16"/>
    </w:rPr>
  </w:style>
  <w:style w:type="paragraph" w:styleId="Seznamsodrkami5">
    <w:name w:val="List Bullet 5"/>
    <w:basedOn w:val="Normln"/>
    <w:autoRedefine/>
    <w:uiPriority w:val="99"/>
    <w:rsid w:val="006F2A58"/>
    <w:pPr>
      <w:numPr>
        <w:ilvl w:val="4"/>
        <w:numId w:val="11"/>
      </w:numPr>
      <w:spacing w:before="60" w:after="290" w:line="360" w:lineRule="auto"/>
    </w:pPr>
    <w:rPr>
      <w:rFonts w:ascii="Verdana" w:hAnsi="Verdana"/>
      <w:sz w:val="16"/>
    </w:rPr>
  </w:style>
  <w:style w:type="character" w:customStyle="1" w:styleId="text5">
    <w:name w:val="text5"/>
    <w:uiPriority w:val="99"/>
    <w:rsid w:val="006F2A58"/>
    <w:rPr>
      <w:b w:val="0"/>
      <w:bCs w:val="0"/>
      <w:color w:val="000000"/>
      <w:sz w:val="18"/>
      <w:szCs w:val="18"/>
    </w:rPr>
  </w:style>
  <w:style w:type="paragraph" w:customStyle="1" w:styleId="CharChar1Char">
    <w:name w:val="Char Char1 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Char">
    <w:name w:val="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Odstavecseseznamem1">
    <w:name w:val="Odstavec se seznamem1"/>
    <w:basedOn w:val="Normln"/>
    <w:uiPriority w:val="99"/>
    <w:rsid w:val="006F2A58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Rozloendokumentu1">
    <w:name w:val="Rozložení dokumentu1"/>
    <w:basedOn w:val="Normln"/>
    <w:uiPriority w:val="99"/>
    <w:semiHidden/>
    <w:rsid w:val="006F2A5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">
    <w:name w:val="Char Char Char Char Char Char Char Char Char Char"/>
    <w:basedOn w:val="Normln"/>
    <w:uiPriority w:val="99"/>
    <w:rsid w:val="006F2A58"/>
    <w:pPr>
      <w:numPr>
        <w:numId w:val="12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table" w:styleId="Mkatabulky">
    <w:name w:val="Table Grid"/>
    <w:basedOn w:val="Normlntabulka"/>
    <w:uiPriority w:val="59"/>
    <w:rsid w:val="006F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Conclusion de partie"/>
    <w:basedOn w:val="Normln"/>
    <w:link w:val="OdstavecseseznamemChar"/>
    <w:uiPriority w:val="1"/>
    <w:qFormat/>
    <w:rsid w:val="006F2A58"/>
    <w:pPr>
      <w:ind w:left="708"/>
    </w:pPr>
  </w:style>
  <w:style w:type="paragraph" w:customStyle="1" w:styleId="NormalOdsaz">
    <w:name w:val="NormalOdsaz"/>
    <w:basedOn w:val="Normln"/>
    <w:uiPriority w:val="99"/>
    <w:rsid w:val="006F2A58"/>
    <w:pPr>
      <w:widowControl/>
      <w:adjustRightInd/>
      <w:spacing w:line="276" w:lineRule="auto"/>
      <w:ind w:left="3402"/>
      <w:textAlignment w:val="auto"/>
    </w:pPr>
    <w:rPr>
      <w:rFonts w:ascii="Calibri" w:hAnsi="Calibri"/>
      <w:sz w:val="22"/>
      <w:szCs w:val="20"/>
      <w:lang w:val="en-US" w:eastAsia="en-US" w:bidi="en-US"/>
    </w:rPr>
  </w:style>
  <w:style w:type="numbering" w:customStyle="1" w:styleId="StylSodrkami">
    <w:name w:val="Styl S odrážkami"/>
    <w:basedOn w:val="Bezseznamu"/>
    <w:rsid w:val="006F2A58"/>
    <w:pPr>
      <w:numPr>
        <w:numId w:val="14"/>
      </w:numPr>
    </w:pPr>
  </w:style>
  <w:style w:type="numbering" w:customStyle="1" w:styleId="StylVcerovov10b">
    <w:name w:val="Styl Víceúrovňové 10 b."/>
    <w:basedOn w:val="Bezseznamu"/>
    <w:rsid w:val="006F2A58"/>
    <w:pPr>
      <w:numPr>
        <w:numId w:val="15"/>
      </w:numPr>
    </w:pPr>
  </w:style>
  <w:style w:type="paragraph" w:customStyle="1" w:styleId="StyleBoldCenteredAfter6pt">
    <w:name w:val="Style Bold Centered After:  6 pt"/>
    <w:basedOn w:val="Normln"/>
    <w:uiPriority w:val="99"/>
    <w:rsid w:val="006F2A58"/>
    <w:pPr>
      <w:widowControl/>
      <w:adjustRightInd/>
      <w:spacing w:after="120" w:line="276" w:lineRule="auto"/>
      <w:ind w:left="284"/>
      <w:jc w:val="center"/>
      <w:textAlignment w:val="auto"/>
    </w:pPr>
    <w:rPr>
      <w:rFonts w:ascii="Calibri" w:hAnsi="Calibri"/>
      <w:b/>
      <w:bCs/>
      <w:color w:val="1F497D"/>
      <w:sz w:val="22"/>
      <w:szCs w:val="20"/>
      <w:lang w:val="en-US" w:eastAsia="en-US" w:bidi="en-US"/>
    </w:rPr>
  </w:style>
  <w:style w:type="paragraph" w:customStyle="1" w:styleId="NormalOdsazOdr">
    <w:name w:val="NormalOdsazOdr"/>
    <w:basedOn w:val="Normln"/>
    <w:uiPriority w:val="99"/>
    <w:rsid w:val="006F2A58"/>
    <w:pPr>
      <w:widowControl/>
      <w:numPr>
        <w:numId w:val="16"/>
      </w:numPr>
      <w:adjustRightInd/>
      <w:spacing w:line="276" w:lineRule="auto"/>
      <w:jc w:val="left"/>
      <w:textAlignment w:val="auto"/>
    </w:pPr>
    <w:rPr>
      <w:rFonts w:ascii="Calibri" w:hAnsi="Calibri"/>
      <w:sz w:val="22"/>
      <w:szCs w:val="20"/>
      <w:lang w:val="en-US" w:eastAsia="en-US" w:bidi="en-US"/>
    </w:rPr>
  </w:style>
  <w:style w:type="paragraph" w:customStyle="1" w:styleId="Default">
    <w:name w:val="Default"/>
    <w:uiPriority w:val="99"/>
    <w:rsid w:val="006F2A5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cs-CZ"/>
    </w:rPr>
  </w:style>
  <w:style w:type="paragraph" w:styleId="Bezmezer">
    <w:name w:val="No Spacing"/>
    <w:uiPriority w:val="99"/>
    <w:qFormat/>
    <w:rsid w:val="006F2A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ate1">
    <w:name w:val="Date1"/>
    <w:basedOn w:val="Normln"/>
    <w:uiPriority w:val="99"/>
    <w:rsid w:val="006F2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lang w:val="en-US" w:eastAsia="en-US" w:bidi="hi-IN"/>
    </w:rPr>
  </w:style>
  <w:style w:type="character" w:styleId="Znakapoznpodarou">
    <w:name w:val="footnote reference"/>
    <w:uiPriority w:val="99"/>
    <w:rsid w:val="006F2A58"/>
    <w:rPr>
      <w:vertAlign w:val="superscript"/>
    </w:rPr>
  </w:style>
  <w:style w:type="paragraph" w:customStyle="1" w:styleId="Zkladntext21">
    <w:name w:val="Základní text 21"/>
    <w:basedOn w:val="Normln"/>
    <w:uiPriority w:val="99"/>
    <w:rsid w:val="006F2A58"/>
    <w:pPr>
      <w:widowControl/>
      <w:suppressAutoHyphens/>
      <w:adjustRightInd/>
      <w:spacing w:line="240" w:lineRule="auto"/>
      <w:textAlignment w:val="auto"/>
    </w:pPr>
    <w:rPr>
      <w:rFonts w:ascii="Verdana" w:hAnsi="Verdana"/>
      <w:sz w:val="20"/>
      <w:lang w:eastAsia="ar-SA"/>
    </w:rPr>
  </w:style>
  <w:style w:type="character" w:customStyle="1" w:styleId="address">
    <w:name w:val="address"/>
    <w:basedOn w:val="Standardnpsmoodstavce"/>
    <w:uiPriority w:val="99"/>
    <w:rsid w:val="006F2A58"/>
  </w:style>
  <w:style w:type="paragraph" w:customStyle="1" w:styleId="PODPOMLCKA">
    <w:name w:val="PODPOMLCKA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567" w:hanging="227"/>
    </w:pPr>
    <w:rPr>
      <w:sz w:val="20"/>
      <w:szCs w:val="20"/>
      <w:lang w:eastAsia="ar-SA"/>
    </w:rPr>
  </w:style>
  <w:style w:type="paragraph" w:customStyle="1" w:styleId="HLAVICKA">
    <w:name w:val="HLAVICKA"/>
    <w:basedOn w:val="Normln"/>
    <w:uiPriority w:val="99"/>
    <w:rsid w:val="006F2A58"/>
    <w:pPr>
      <w:widowControl/>
      <w:tabs>
        <w:tab w:val="left" w:pos="284"/>
        <w:tab w:val="left" w:pos="1134"/>
      </w:tabs>
      <w:suppressAutoHyphens/>
      <w:overflowPunct w:val="0"/>
      <w:autoSpaceDE w:val="0"/>
      <w:adjustRightInd/>
      <w:spacing w:after="60" w:line="240" w:lineRule="auto"/>
      <w:jc w:val="left"/>
    </w:pPr>
    <w:rPr>
      <w:sz w:val="20"/>
      <w:szCs w:val="20"/>
      <w:lang w:eastAsia="ar-SA"/>
    </w:rPr>
  </w:style>
  <w:style w:type="paragraph" w:customStyle="1" w:styleId="BODY1">
    <w:name w:val="BODY (1)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284"/>
    </w:pPr>
    <w:rPr>
      <w:sz w:val="20"/>
      <w:szCs w:val="20"/>
      <w:lang w:eastAsia="ar-SA"/>
    </w:rPr>
  </w:style>
  <w:style w:type="paragraph" w:customStyle="1" w:styleId="1">
    <w:name w:val="1)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284" w:hanging="284"/>
    </w:pPr>
    <w:rPr>
      <w:sz w:val="20"/>
      <w:szCs w:val="20"/>
      <w:lang w:eastAsia="ar-SA"/>
    </w:rPr>
  </w:style>
  <w:style w:type="paragraph" w:customStyle="1" w:styleId="NormlnIMP">
    <w:name w:val="Normální_IMP"/>
    <w:basedOn w:val="Normln"/>
    <w:uiPriority w:val="99"/>
    <w:rsid w:val="006F2A58"/>
    <w:pPr>
      <w:widowControl/>
      <w:suppressAutoHyphens/>
      <w:overflowPunct w:val="0"/>
      <w:autoSpaceDE w:val="0"/>
      <w:adjustRightInd/>
      <w:spacing w:line="228" w:lineRule="auto"/>
      <w:jc w:val="left"/>
    </w:pPr>
    <w:rPr>
      <w:szCs w:val="20"/>
      <w:lang w:eastAsia="ar-SA"/>
    </w:rPr>
  </w:style>
  <w:style w:type="paragraph" w:customStyle="1" w:styleId="Vlastntext">
    <w:name w:val="Vlastní text"/>
    <w:uiPriority w:val="99"/>
    <w:rsid w:val="006F2A58"/>
    <w:pPr>
      <w:suppressAutoHyphens/>
      <w:spacing w:before="120" w:after="120" w:line="240" w:lineRule="auto"/>
      <w:ind w:firstLine="709"/>
      <w:jc w:val="both"/>
    </w:pPr>
    <w:rPr>
      <w:rFonts w:ascii="Arial" w:eastAsia="Arial" w:hAnsi="Arial" w:cs="Arial"/>
      <w:lang w:eastAsia="ar-SA"/>
    </w:rPr>
  </w:style>
  <w:style w:type="paragraph" w:customStyle="1" w:styleId="NormlnsWWW5">
    <w:name w:val="Normální (síť WWW)5"/>
    <w:basedOn w:val="Normln"/>
    <w:uiPriority w:val="99"/>
    <w:rsid w:val="006F2A58"/>
    <w:pPr>
      <w:widowControl/>
      <w:adjustRightInd/>
      <w:spacing w:before="50" w:after="100" w:afterAutospacing="1" w:line="240" w:lineRule="auto"/>
      <w:textAlignment w:val="auto"/>
    </w:pPr>
    <w:rPr>
      <w:rFonts w:ascii="Tahoma" w:eastAsia="Arial Unicode MS" w:hAnsi="Tahoma" w:cs="Tahoma"/>
      <w:sz w:val="22"/>
      <w:szCs w:val="22"/>
    </w:rPr>
  </w:style>
  <w:style w:type="paragraph" w:customStyle="1" w:styleId="Textbodu">
    <w:name w:val="Text bodu"/>
    <w:basedOn w:val="Normln"/>
    <w:uiPriority w:val="99"/>
    <w:rsid w:val="006F2A58"/>
    <w:pPr>
      <w:widowControl/>
      <w:tabs>
        <w:tab w:val="num" w:pos="850"/>
      </w:tabs>
      <w:adjustRightInd/>
      <w:spacing w:line="240" w:lineRule="auto"/>
      <w:ind w:left="850" w:hanging="425"/>
      <w:textAlignment w:val="auto"/>
      <w:outlineLvl w:val="8"/>
    </w:pPr>
    <w:rPr>
      <w:szCs w:val="20"/>
    </w:rPr>
  </w:style>
  <w:style w:type="paragraph" w:customStyle="1" w:styleId="Textpsmene">
    <w:name w:val="Text písmene"/>
    <w:basedOn w:val="Normln"/>
    <w:uiPriority w:val="99"/>
    <w:rsid w:val="006F2A58"/>
    <w:pPr>
      <w:widowControl/>
      <w:tabs>
        <w:tab w:val="num" w:pos="425"/>
      </w:tabs>
      <w:adjustRightInd/>
      <w:spacing w:line="240" w:lineRule="auto"/>
      <w:ind w:left="425" w:hanging="425"/>
      <w:textAlignment w:val="auto"/>
      <w:outlineLvl w:val="7"/>
    </w:pPr>
    <w:rPr>
      <w:szCs w:val="20"/>
    </w:rPr>
  </w:style>
  <w:style w:type="character" w:customStyle="1" w:styleId="WW8Num6z0">
    <w:name w:val="WW8Num6z0"/>
    <w:uiPriority w:val="99"/>
    <w:rsid w:val="006F2A58"/>
    <w:rPr>
      <w:rFonts w:ascii="Wingdings" w:hAnsi="Wingdings"/>
    </w:rPr>
  </w:style>
  <w:style w:type="paragraph" w:customStyle="1" w:styleId="normln0">
    <w:name w:val="normální"/>
    <w:basedOn w:val="Normln"/>
    <w:uiPriority w:val="99"/>
    <w:rsid w:val="006F2A58"/>
    <w:pPr>
      <w:widowControl/>
      <w:suppressAutoHyphens/>
      <w:adjustRightInd/>
      <w:spacing w:line="240" w:lineRule="auto"/>
      <w:jc w:val="left"/>
      <w:textAlignment w:val="auto"/>
    </w:pPr>
    <w:rPr>
      <w:rFonts w:ascii="Arial" w:hAnsi="Arial" w:cs="Arial"/>
      <w:sz w:val="20"/>
      <w:szCs w:val="20"/>
      <w:lang w:eastAsia="ar-SA"/>
    </w:rPr>
  </w:style>
  <w:style w:type="character" w:customStyle="1" w:styleId="cpvselected1">
    <w:name w:val="cpvselected1"/>
    <w:basedOn w:val="Standardnpsmoodstavce"/>
    <w:uiPriority w:val="99"/>
    <w:rsid w:val="006F2A58"/>
    <w:rPr>
      <w:color w:val="FF0000"/>
    </w:rPr>
  </w:style>
  <w:style w:type="paragraph" w:customStyle="1" w:styleId="Textodstavce">
    <w:name w:val="Text odstavce"/>
    <w:basedOn w:val="Normln"/>
    <w:uiPriority w:val="99"/>
    <w:rsid w:val="006F2A58"/>
    <w:pPr>
      <w:widowControl/>
      <w:numPr>
        <w:numId w:val="22"/>
      </w:numPr>
      <w:tabs>
        <w:tab w:val="left" w:pos="851"/>
      </w:tabs>
      <w:adjustRightInd/>
      <w:spacing w:before="120" w:after="120" w:line="240" w:lineRule="auto"/>
      <w:textAlignment w:val="auto"/>
      <w:outlineLvl w:val="6"/>
    </w:pPr>
  </w:style>
  <w:style w:type="character" w:customStyle="1" w:styleId="OdstavecseseznamemChar">
    <w:name w:val="Odstavec se seznamem Char"/>
    <w:aliases w:val="Conclusion de partie Char"/>
    <w:link w:val="Odstavecseseznamem"/>
    <w:uiPriority w:val="1"/>
    <w:locked/>
    <w:rsid w:val="00EF25E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0C7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03D71-06CB-471B-AD97-8CCAD8B8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677</Words>
  <Characters>3999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Vladimír Levandovský</cp:lastModifiedBy>
  <cp:revision>50</cp:revision>
  <cp:lastPrinted>2015-01-15T13:02:00Z</cp:lastPrinted>
  <dcterms:created xsi:type="dcterms:W3CDTF">2018-11-29T12:56:00Z</dcterms:created>
  <dcterms:modified xsi:type="dcterms:W3CDTF">2023-04-14T12:25:00Z</dcterms:modified>
</cp:coreProperties>
</file>